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6DE8" w14:textId="77777777" w:rsidR="00132D14" w:rsidRDefault="00000000">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附件1</w:t>
      </w:r>
    </w:p>
    <w:p w14:paraId="551758F5" w14:textId="77777777" w:rsidR="00132D14" w:rsidRDefault="00000000">
      <w:pPr>
        <w:adjustRightInd w:val="0"/>
        <w:snapToGrid w:val="0"/>
        <w:spacing w:line="640" w:lineRule="exact"/>
        <w:jc w:val="center"/>
        <w:rPr>
          <w:rFonts w:ascii="方正小标宋简体" w:eastAsia="方正小标宋简体" w:hAnsi="华文中宋" w:hint="eastAsia"/>
          <w:b/>
          <w:sz w:val="44"/>
        </w:rPr>
      </w:pPr>
      <w:r>
        <w:rPr>
          <w:rFonts w:ascii="方正小标宋简体" w:eastAsia="方正小标宋简体" w:hAnsi="华文中宋" w:hint="eastAsia"/>
          <w:b/>
          <w:sz w:val="44"/>
        </w:rPr>
        <w:t>全国重点实验室、内蒙古自治区重点实验室2024年度工作报表</w:t>
      </w:r>
    </w:p>
    <w:p w14:paraId="02D05031" w14:textId="77777777" w:rsidR="00132D14" w:rsidRDefault="00132D14">
      <w:pPr>
        <w:adjustRightInd w:val="0"/>
        <w:snapToGrid w:val="0"/>
        <w:spacing w:line="360" w:lineRule="auto"/>
        <w:jc w:val="center"/>
        <w:rPr>
          <w:rFonts w:ascii="宋体" w:hAnsi="宋体" w:hint="eastAsia"/>
          <w:sz w:val="36"/>
          <w:szCs w:val="36"/>
        </w:rPr>
      </w:pPr>
    </w:p>
    <w:p w14:paraId="2CC7C964" w14:textId="77777777" w:rsidR="00132D14" w:rsidRDefault="00132D14">
      <w:pPr>
        <w:adjustRightInd w:val="0"/>
        <w:snapToGrid w:val="0"/>
        <w:spacing w:line="360" w:lineRule="auto"/>
        <w:jc w:val="center"/>
        <w:rPr>
          <w:rFonts w:ascii="Times New Roman" w:eastAsia="楷体_GB2312" w:hAnsi="Times New Roman"/>
          <w:sz w:val="24"/>
          <w:szCs w:val="28"/>
        </w:rPr>
      </w:pPr>
    </w:p>
    <w:tbl>
      <w:tblPr>
        <w:tblW w:w="8390" w:type="dxa"/>
        <w:jc w:val="center"/>
        <w:tblLayout w:type="fixed"/>
        <w:tblCellMar>
          <w:left w:w="0" w:type="dxa"/>
          <w:right w:w="0" w:type="dxa"/>
        </w:tblCellMar>
        <w:tblLook w:val="04A0" w:firstRow="1" w:lastRow="0" w:firstColumn="1" w:lastColumn="0" w:noHBand="0" w:noVBand="1"/>
      </w:tblPr>
      <w:tblGrid>
        <w:gridCol w:w="2940"/>
        <w:gridCol w:w="5450"/>
      </w:tblGrid>
      <w:tr w:rsidR="00132D14" w14:paraId="1E59360A" w14:textId="77777777">
        <w:trPr>
          <w:trHeight w:val="567"/>
          <w:jc w:val="center"/>
        </w:trPr>
        <w:tc>
          <w:tcPr>
            <w:tcW w:w="2940" w:type="dxa"/>
            <w:vAlign w:val="center"/>
          </w:tcPr>
          <w:p w14:paraId="50F9E730" w14:textId="77777777" w:rsidR="00132D14" w:rsidRDefault="00000000">
            <w:pPr>
              <w:adjustRightInd w:val="0"/>
              <w:snapToGrid w:val="0"/>
              <w:jc w:val="right"/>
              <w:rPr>
                <w:rFonts w:ascii="Times New Roman" w:eastAsia="楷体_GB2312" w:hAnsi="Times New Roman"/>
                <w:b/>
                <w:sz w:val="32"/>
              </w:rPr>
            </w:pPr>
            <w:r>
              <w:rPr>
                <w:rFonts w:ascii="Times New Roman" w:eastAsia="楷体_GB2312" w:hAnsi="Times New Roman"/>
                <w:sz w:val="28"/>
                <w:szCs w:val="28"/>
              </w:rPr>
              <w:t>实验室名称：</w:t>
            </w:r>
          </w:p>
        </w:tc>
        <w:tc>
          <w:tcPr>
            <w:tcW w:w="5450" w:type="dxa"/>
            <w:vAlign w:val="center"/>
          </w:tcPr>
          <w:p w14:paraId="0197C875" w14:textId="77777777" w:rsidR="00132D14" w:rsidRDefault="00000000">
            <w:pPr>
              <w:adjustRightInd w:val="0"/>
              <w:snapToGrid w:val="0"/>
              <w:jc w:val="center"/>
              <w:rPr>
                <w:rFonts w:ascii="Times New Roman" w:eastAsia="楷体_GB2312" w:hAnsi="Times New Roman"/>
                <w:b/>
                <w:sz w:val="32"/>
              </w:rPr>
            </w:pPr>
            <w:r>
              <w:rPr>
                <w:rFonts w:ascii="Times New Roman" w:eastAsia="楷体_GB2312" w:hAnsi="Times New Roman" w:hint="eastAsia"/>
                <w:sz w:val="28"/>
                <w:szCs w:val="28"/>
              </w:rPr>
              <w:t>内蒙古自治区呼吸疾病重点实验室</w:t>
            </w:r>
          </w:p>
        </w:tc>
      </w:tr>
      <w:tr w:rsidR="00132D14" w14:paraId="4450FD09" w14:textId="77777777">
        <w:trPr>
          <w:trHeight w:val="567"/>
          <w:jc w:val="center"/>
        </w:trPr>
        <w:tc>
          <w:tcPr>
            <w:tcW w:w="2940" w:type="dxa"/>
            <w:vAlign w:val="center"/>
          </w:tcPr>
          <w:p w14:paraId="542EC5F9" w14:textId="77777777" w:rsidR="00132D14" w:rsidRDefault="00000000">
            <w:pPr>
              <w:adjustRightInd w:val="0"/>
              <w:snapToGrid w:val="0"/>
              <w:jc w:val="right"/>
              <w:rPr>
                <w:rFonts w:ascii="Times New Roman" w:eastAsia="楷体_GB2312" w:hAnsi="Times New Roman"/>
                <w:b/>
                <w:sz w:val="32"/>
              </w:rPr>
            </w:pPr>
            <w:r>
              <w:rPr>
                <w:rFonts w:ascii="Times New Roman" w:eastAsia="楷体_GB2312" w:hAnsi="Times New Roman"/>
                <w:sz w:val="28"/>
                <w:szCs w:val="28"/>
              </w:rPr>
              <w:t>实验室主任：</w:t>
            </w:r>
          </w:p>
        </w:tc>
        <w:tc>
          <w:tcPr>
            <w:tcW w:w="5450" w:type="dxa"/>
            <w:vAlign w:val="center"/>
          </w:tcPr>
          <w:p w14:paraId="1E17CC95" w14:textId="77777777" w:rsidR="00132D14" w:rsidRDefault="00000000">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孙德俊</w:t>
            </w:r>
          </w:p>
        </w:tc>
      </w:tr>
      <w:tr w:rsidR="00132D14" w14:paraId="4CB709A0" w14:textId="77777777">
        <w:trPr>
          <w:trHeight w:val="567"/>
          <w:jc w:val="center"/>
        </w:trPr>
        <w:tc>
          <w:tcPr>
            <w:tcW w:w="2940" w:type="dxa"/>
            <w:vAlign w:val="center"/>
          </w:tcPr>
          <w:p w14:paraId="0900EA5D" w14:textId="77777777" w:rsidR="00132D14" w:rsidRDefault="00000000">
            <w:pPr>
              <w:adjustRightInd w:val="0"/>
              <w:snapToGrid w:val="0"/>
              <w:jc w:val="right"/>
              <w:rPr>
                <w:rFonts w:ascii="Times New Roman" w:eastAsia="楷体_GB2312" w:hAnsi="Times New Roman"/>
                <w:b/>
                <w:sz w:val="32"/>
              </w:rPr>
            </w:pPr>
            <w:r>
              <w:rPr>
                <w:rFonts w:ascii="Times New Roman" w:eastAsia="楷体_GB2312" w:hAnsi="Times New Roman" w:hint="eastAsia"/>
                <w:sz w:val="28"/>
                <w:szCs w:val="28"/>
              </w:rPr>
              <w:t>主管部门：</w:t>
            </w:r>
          </w:p>
        </w:tc>
        <w:tc>
          <w:tcPr>
            <w:tcW w:w="5450" w:type="dxa"/>
            <w:vAlign w:val="center"/>
          </w:tcPr>
          <w:p w14:paraId="65505FC1" w14:textId="77777777" w:rsidR="00132D14" w:rsidRDefault="00000000">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内蒙古自治区卫生健康委员会</w:t>
            </w:r>
          </w:p>
        </w:tc>
      </w:tr>
      <w:tr w:rsidR="00132D14" w14:paraId="1CBABCAF" w14:textId="77777777">
        <w:trPr>
          <w:trHeight w:val="567"/>
          <w:jc w:val="center"/>
        </w:trPr>
        <w:tc>
          <w:tcPr>
            <w:tcW w:w="2940" w:type="dxa"/>
            <w:vAlign w:val="center"/>
          </w:tcPr>
          <w:p w14:paraId="6CA13C10" w14:textId="77777777" w:rsidR="00132D14" w:rsidRDefault="00000000">
            <w:pPr>
              <w:adjustRightInd w:val="0"/>
              <w:snapToGrid w:val="0"/>
              <w:jc w:val="right"/>
              <w:rPr>
                <w:rFonts w:ascii="Times New Roman" w:eastAsia="楷体_GB2312" w:hAnsi="Times New Roman"/>
                <w:b/>
                <w:sz w:val="32"/>
              </w:rPr>
            </w:pPr>
            <w:r>
              <w:rPr>
                <w:rFonts w:ascii="Times New Roman" w:eastAsia="楷体_GB2312" w:hAnsi="Times New Roman"/>
                <w:sz w:val="28"/>
                <w:szCs w:val="28"/>
              </w:rPr>
              <w:t>依托单位：</w:t>
            </w:r>
          </w:p>
        </w:tc>
        <w:tc>
          <w:tcPr>
            <w:tcW w:w="5450" w:type="dxa"/>
            <w:vAlign w:val="center"/>
          </w:tcPr>
          <w:p w14:paraId="363E480E" w14:textId="77777777" w:rsidR="00132D14" w:rsidRDefault="00000000">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内蒙古自治区人民医院</w:t>
            </w:r>
          </w:p>
        </w:tc>
      </w:tr>
      <w:tr w:rsidR="00132D14" w14:paraId="35B576D4" w14:textId="77777777">
        <w:trPr>
          <w:trHeight w:val="567"/>
          <w:jc w:val="center"/>
        </w:trPr>
        <w:tc>
          <w:tcPr>
            <w:tcW w:w="2940" w:type="dxa"/>
            <w:vAlign w:val="center"/>
          </w:tcPr>
          <w:p w14:paraId="350BF7BC" w14:textId="77777777" w:rsidR="00132D14" w:rsidRDefault="00000000">
            <w:pPr>
              <w:adjustRightInd w:val="0"/>
              <w:snapToGrid w:val="0"/>
              <w:jc w:val="right"/>
              <w:rPr>
                <w:rFonts w:ascii="Times New Roman" w:eastAsia="楷体_GB2312" w:hAnsi="Times New Roman"/>
                <w:sz w:val="28"/>
                <w:szCs w:val="28"/>
              </w:rPr>
            </w:pPr>
            <w:r>
              <w:rPr>
                <w:rFonts w:ascii="Times New Roman" w:eastAsia="楷体_GB2312" w:hAnsi="Times New Roman" w:hint="eastAsia"/>
                <w:sz w:val="28"/>
                <w:szCs w:val="28"/>
              </w:rPr>
              <w:t>共建</w:t>
            </w:r>
            <w:r>
              <w:rPr>
                <w:rFonts w:ascii="Times New Roman" w:eastAsia="楷体_GB2312" w:hAnsi="Times New Roman"/>
                <w:sz w:val="28"/>
                <w:szCs w:val="28"/>
              </w:rPr>
              <w:t>单位</w:t>
            </w:r>
            <w:r>
              <w:rPr>
                <w:rFonts w:ascii="Times New Roman" w:eastAsia="楷体_GB2312" w:hAnsi="Times New Roman" w:hint="eastAsia"/>
                <w:sz w:val="28"/>
                <w:szCs w:val="28"/>
              </w:rPr>
              <w:t>：</w:t>
            </w:r>
          </w:p>
        </w:tc>
        <w:tc>
          <w:tcPr>
            <w:tcW w:w="5450" w:type="dxa"/>
            <w:vAlign w:val="center"/>
          </w:tcPr>
          <w:p w14:paraId="0D53D4B2" w14:textId="77777777" w:rsidR="00132D14" w:rsidRDefault="00000000">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无</w:t>
            </w:r>
          </w:p>
        </w:tc>
      </w:tr>
      <w:tr w:rsidR="00132D14" w14:paraId="4E998D6C" w14:textId="77777777">
        <w:trPr>
          <w:trHeight w:val="567"/>
          <w:jc w:val="center"/>
        </w:trPr>
        <w:tc>
          <w:tcPr>
            <w:tcW w:w="2940" w:type="dxa"/>
            <w:vAlign w:val="center"/>
          </w:tcPr>
          <w:p w14:paraId="7AAD23ED" w14:textId="77777777" w:rsidR="00132D14" w:rsidRDefault="00000000">
            <w:pPr>
              <w:adjustRightInd w:val="0"/>
              <w:snapToGrid w:val="0"/>
              <w:jc w:val="right"/>
              <w:rPr>
                <w:rFonts w:ascii="Times New Roman" w:eastAsia="楷体_GB2312" w:hAnsi="Times New Roman"/>
                <w:b/>
                <w:sz w:val="32"/>
              </w:rPr>
            </w:pPr>
            <w:r>
              <w:rPr>
                <w:rFonts w:ascii="Times New Roman" w:eastAsia="楷体_GB2312" w:hAnsi="Times New Roman"/>
                <w:sz w:val="28"/>
                <w:szCs w:val="28"/>
              </w:rPr>
              <w:t>通讯地址：</w:t>
            </w:r>
          </w:p>
        </w:tc>
        <w:tc>
          <w:tcPr>
            <w:tcW w:w="5450" w:type="dxa"/>
            <w:vAlign w:val="center"/>
          </w:tcPr>
          <w:p w14:paraId="028C4C09" w14:textId="77777777" w:rsidR="00132D14" w:rsidRDefault="00000000">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呼和浩特市赛罕区昭乌达路</w:t>
            </w:r>
            <w:r>
              <w:rPr>
                <w:rFonts w:ascii="Times New Roman" w:eastAsia="楷体_GB2312" w:hAnsi="Times New Roman" w:hint="eastAsia"/>
                <w:sz w:val="28"/>
                <w:szCs w:val="28"/>
              </w:rPr>
              <w:t>20</w:t>
            </w:r>
            <w:r>
              <w:rPr>
                <w:rFonts w:ascii="Times New Roman" w:eastAsia="楷体_GB2312" w:hAnsi="Times New Roman" w:hint="eastAsia"/>
                <w:sz w:val="28"/>
                <w:szCs w:val="28"/>
              </w:rPr>
              <w:t>号</w:t>
            </w:r>
          </w:p>
        </w:tc>
      </w:tr>
      <w:tr w:rsidR="00132D14" w14:paraId="0A2F4D6D" w14:textId="77777777">
        <w:trPr>
          <w:trHeight w:val="567"/>
          <w:jc w:val="center"/>
        </w:trPr>
        <w:tc>
          <w:tcPr>
            <w:tcW w:w="2940" w:type="dxa"/>
            <w:vAlign w:val="center"/>
          </w:tcPr>
          <w:p w14:paraId="25A83CA2" w14:textId="77777777" w:rsidR="00132D14" w:rsidRDefault="00000000">
            <w:pPr>
              <w:adjustRightInd w:val="0"/>
              <w:snapToGrid w:val="0"/>
              <w:jc w:val="right"/>
              <w:rPr>
                <w:rFonts w:ascii="Times New Roman" w:eastAsia="楷体_GB2312" w:hAnsi="Times New Roman"/>
                <w:b/>
                <w:sz w:val="32"/>
              </w:rPr>
            </w:pPr>
            <w:r>
              <w:rPr>
                <w:rFonts w:ascii="Times New Roman" w:eastAsia="楷体_GB2312" w:hAnsi="Times New Roman"/>
                <w:sz w:val="28"/>
                <w:szCs w:val="28"/>
              </w:rPr>
              <w:t>邮政编码：</w:t>
            </w:r>
          </w:p>
        </w:tc>
        <w:tc>
          <w:tcPr>
            <w:tcW w:w="5450" w:type="dxa"/>
            <w:vAlign w:val="center"/>
          </w:tcPr>
          <w:p w14:paraId="57D3D97A" w14:textId="77777777" w:rsidR="00132D14" w:rsidRDefault="00000000">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010017</w:t>
            </w:r>
          </w:p>
        </w:tc>
      </w:tr>
      <w:tr w:rsidR="00132D14" w14:paraId="05B9A104" w14:textId="77777777">
        <w:trPr>
          <w:trHeight w:val="567"/>
          <w:jc w:val="center"/>
        </w:trPr>
        <w:tc>
          <w:tcPr>
            <w:tcW w:w="2940" w:type="dxa"/>
            <w:vAlign w:val="center"/>
          </w:tcPr>
          <w:p w14:paraId="14E63C73" w14:textId="77777777" w:rsidR="00132D14" w:rsidRDefault="00000000">
            <w:pPr>
              <w:adjustRightInd w:val="0"/>
              <w:snapToGrid w:val="0"/>
              <w:jc w:val="right"/>
              <w:rPr>
                <w:rFonts w:ascii="Times New Roman" w:eastAsia="楷体_GB2312" w:hAnsi="Times New Roman"/>
                <w:sz w:val="28"/>
                <w:szCs w:val="28"/>
              </w:rPr>
            </w:pPr>
            <w:r>
              <w:rPr>
                <w:rFonts w:ascii="Times New Roman" w:eastAsia="楷体_GB2312" w:hAnsi="Times New Roman" w:hint="eastAsia"/>
                <w:sz w:val="28"/>
                <w:szCs w:val="28"/>
              </w:rPr>
              <w:t>联系人：</w:t>
            </w:r>
          </w:p>
        </w:tc>
        <w:tc>
          <w:tcPr>
            <w:tcW w:w="5450" w:type="dxa"/>
            <w:vAlign w:val="center"/>
          </w:tcPr>
          <w:p w14:paraId="034B4455" w14:textId="77777777" w:rsidR="00132D14" w:rsidRDefault="00000000">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高笑宇</w:t>
            </w:r>
          </w:p>
        </w:tc>
      </w:tr>
      <w:tr w:rsidR="00132D14" w14:paraId="495E9E25" w14:textId="77777777">
        <w:trPr>
          <w:trHeight w:val="567"/>
          <w:jc w:val="center"/>
        </w:trPr>
        <w:tc>
          <w:tcPr>
            <w:tcW w:w="2940" w:type="dxa"/>
            <w:vAlign w:val="center"/>
          </w:tcPr>
          <w:p w14:paraId="3FB03F9C" w14:textId="77777777" w:rsidR="00132D14" w:rsidRDefault="00000000">
            <w:pPr>
              <w:adjustRightInd w:val="0"/>
              <w:snapToGrid w:val="0"/>
              <w:jc w:val="right"/>
              <w:rPr>
                <w:rFonts w:ascii="Times New Roman" w:eastAsia="楷体_GB2312" w:hAnsi="Times New Roman"/>
                <w:sz w:val="28"/>
                <w:szCs w:val="28"/>
              </w:rPr>
            </w:pPr>
            <w:r>
              <w:rPr>
                <w:rFonts w:ascii="Times New Roman" w:eastAsia="楷体_GB2312" w:hAnsi="Times New Roman"/>
                <w:sz w:val="28"/>
                <w:szCs w:val="28"/>
              </w:rPr>
              <w:t>联系电话：</w:t>
            </w:r>
          </w:p>
        </w:tc>
        <w:tc>
          <w:tcPr>
            <w:tcW w:w="5450" w:type="dxa"/>
            <w:vAlign w:val="center"/>
          </w:tcPr>
          <w:p w14:paraId="165FC393" w14:textId="77777777" w:rsidR="00132D14" w:rsidRDefault="00000000">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13354873424</w:t>
            </w:r>
          </w:p>
        </w:tc>
      </w:tr>
      <w:tr w:rsidR="00132D14" w14:paraId="0A2B3565" w14:textId="77777777">
        <w:trPr>
          <w:trHeight w:val="567"/>
          <w:jc w:val="center"/>
        </w:trPr>
        <w:tc>
          <w:tcPr>
            <w:tcW w:w="2940" w:type="dxa"/>
            <w:vAlign w:val="center"/>
          </w:tcPr>
          <w:p w14:paraId="35D89AB3" w14:textId="77777777" w:rsidR="00132D14" w:rsidRDefault="00000000">
            <w:pPr>
              <w:adjustRightInd w:val="0"/>
              <w:snapToGrid w:val="0"/>
              <w:jc w:val="right"/>
              <w:rPr>
                <w:rFonts w:ascii="Times New Roman" w:eastAsia="楷体_GB2312" w:hAnsi="Times New Roman"/>
                <w:sz w:val="28"/>
                <w:szCs w:val="28"/>
              </w:rPr>
            </w:pPr>
            <w:r>
              <w:rPr>
                <w:rFonts w:ascii="Times New Roman" w:eastAsia="楷体_GB2312" w:hAnsi="Times New Roman"/>
                <w:sz w:val="28"/>
                <w:szCs w:val="28"/>
              </w:rPr>
              <w:t>E-mail</w:t>
            </w:r>
            <w:r>
              <w:rPr>
                <w:rFonts w:ascii="Times New Roman" w:eastAsia="楷体_GB2312" w:hAnsi="Times New Roman"/>
                <w:sz w:val="28"/>
                <w:szCs w:val="28"/>
              </w:rPr>
              <w:t>地址：</w:t>
            </w:r>
          </w:p>
        </w:tc>
        <w:tc>
          <w:tcPr>
            <w:tcW w:w="5450" w:type="dxa"/>
            <w:vAlign w:val="center"/>
          </w:tcPr>
          <w:p w14:paraId="1018AE9D" w14:textId="77777777" w:rsidR="00132D14" w:rsidRDefault="00000000">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xiaoyugao2015@hotmail.com</w:t>
            </w:r>
          </w:p>
        </w:tc>
      </w:tr>
    </w:tbl>
    <w:p w14:paraId="4AE66936" w14:textId="77777777" w:rsidR="00132D14" w:rsidRDefault="00132D14">
      <w:pPr>
        <w:adjustRightInd w:val="0"/>
        <w:snapToGrid w:val="0"/>
        <w:spacing w:line="353" w:lineRule="auto"/>
        <w:jc w:val="center"/>
        <w:rPr>
          <w:rFonts w:ascii="Times New Roman" w:eastAsia="黑体" w:hAnsi="Times New Roman" w:cs="Times New Roman"/>
          <w:sz w:val="30"/>
          <w:szCs w:val="30"/>
        </w:rPr>
      </w:pPr>
    </w:p>
    <w:p w14:paraId="311FF011" w14:textId="77777777" w:rsidR="00132D14" w:rsidRDefault="00132D14">
      <w:pPr>
        <w:adjustRightInd w:val="0"/>
        <w:snapToGrid w:val="0"/>
        <w:spacing w:line="353" w:lineRule="auto"/>
        <w:jc w:val="center"/>
        <w:rPr>
          <w:rFonts w:ascii="Times New Roman" w:eastAsia="黑体" w:hAnsi="Times New Roman" w:cs="Times New Roman"/>
          <w:sz w:val="30"/>
          <w:szCs w:val="30"/>
        </w:rPr>
      </w:pPr>
    </w:p>
    <w:p w14:paraId="6E58C7DE" w14:textId="77777777" w:rsidR="00132D14" w:rsidRDefault="00132D14">
      <w:pPr>
        <w:adjustRightInd w:val="0"/>
        <w:snapToGrid w:val="0"/>
        <w:spacing w:line="353" w:lineRule="auto"/>
        <w:jc w:val="center"/>
        <w:rPr>
          <w:rFonts w:ascii="Times New Roman" w:eastAsia="黑体" w:hAnsi="Times New Roman" w:cs="Times New Roman"/>
          <w:sz w:val="30"/>
          <w:szCs w:val="30"/>
        </w:rPr>
      </w:pPr>
    </w:p>
    <w:p w14:paraId="102DE22F" w14:textId="77777777" w:rsidR="00132D14" w:rsidRDefault="00132D14">
      <w:pPr>
        <w:adjustRightInd w:val="0"/>
        <w:snapToGrid w:val="0"/>
        <w:spacing w:line="353" w:lineRule="auto"/>
        <w:jc w:val="center"/>
        <w:rPr>
          <w:rFonts w:ascii="Times New Roman" w:eastAsia="黑体" w:hAnsi="Times New Roman" w:cs="Times New Roman"/>
          <w:sz w:val="30"/>
          <w:szCs w:val="30"/>
        </w:rPr>
      </w:pPr>
    </w:p>
    <w:p w14:paraId="6B25AF29" w14:textId="77777777" w:rsidR="00132D14" w:rsidRDefault="00132D14">
      <w:pPr>
        <w:adjustRightInd w:val="0"/>
        <w:snapToGrid w:val="0"/>
        <w:spacing w:line="353" w:lineRule="auto"/>
        <w:jc w:val="center"/>
        <w:rPr>
          <w:rFonts w:ascii="Times New Roman" w:eastAsia="黑体" w:hAnsi="Times New Roman" w:cs="Times New Roman"/>
          <w:sz w:val="30"/>
          <w:szCs w:val="30"/>
        </w:rPr>
      </w:pPr>
    </w:p>
    <w:p w14:paraId="62E2789F" w14:textId="77777777" w:rsidR="00132D14" w:rsidRDefault="00000000">
      <w:pPr>
        <w:adjustRightInd w:val="0"/>
        <w:snapToGrid w:val="0"/>
        <w:spacing w:line="353"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2024</w:t>
      </w:r>
      <w:r>
        <w:rPr>
          <w:rFonts w:ascii="Times New Roman" w:eastAsia="黑体" w:hAnsi="Times New Roman" w:cs="Times New Roman"/>
          <w:sz w:val="30"/>
          <w:szCs w:val="30"/>
        </w:rPr>
        <w:t>年</w:t>
      </w:r>
      <w:r>
        <w:rPr>
          <w:rFonts w:ascii="Times New Roman" w:eastAsia="黑体" w:hAnsi="Times New Roman" w:cs="Times New Roman" w:hint="eastAsia"/>
          <w:sz w:val="30"/>
          <w:szCs w:val="30"/>
        </w:rPr>
        <w:t>12</w:t>
      </w:r>
      <w:r>
        <w:rPr>
          <w:rFonts w:ascii="Times New Roman" w:eastAsia="黑体" w:hAnsi="Times New Roman" w:cs="Times New Roman"/>
          <w:sz w:val="30"/>
          <w:szCs w:val="30"/>
        </w:rPr>
        <w:t>月</w:t>
      </w:r>
      <w:r>
        <w:rPr>
          <w:rFonts w:ascii="Times New Roman" w:eastAsia="黑体" w:hAnsi="Times New Roman" w:cs="Times New Roman" w:hint="eastAsia"/>
          <w:sz w:val="30"/>
          <w:szCs w:val="30"/>
        </w:rPr>
        <w:t>27</w:t>
      </w:r>
      <w:r>
        <w:rPr>
          <w:rFonts w:ascii="Times New Roman" w:eastAsia="黑体" w:hAnsi="Times New Roman" w:cs="Times New Roman"/>
          <w:sz w:val="30"/>
          <w:szCs w:val="30"/>
        </w:rPr>
        <w:t>日填报</w:t>
      </w:r>
    </w:p>
    <w:p w14:paraId="52C52D02" w14:textId="77777777" w:rsidR="00132D14" w:rsidRDefault="00000000">
      <w:pPr>
        <w:adjustRightInd w:val="0"/>
        <w:snapToGrid w:val="0"/>
        <w:spacing w:line="353" w:lineRule="auto"/>
        <w:jc w:val="center"/>
        <w:outlineLvl w:val="0"/>
        <w:rPr>
          <w:rFonts w:ascii="黑体" w:eastAsia="黑体" w:hAnsi="Times New Roman" w:cs="Times New Roman"/>
          <w:sz w:val="24"/>
          <w:szCs w:val="30"/>
        </w:rPr>
      </w:pPr>
      <w:r>
        <w:rPr>
          <w:rFonts w:ascii="Times New Roman" w:eastAsia="黑体" w:hAnsi="Times New Roman" w:cs="Times New Roman"/>
          <w:sz w:val="24"/>
          <w:szCs w:val="30"/>
        </w:rPr>
        <w:t>20</w:t>
      </w:r>
      <w:r>
        <w:rPr>
          <w:rFonts w:ascii="Times New Roman" w:eastAsia="黑体" w:hAnsi="Times New Roman" w:cs="Times New Roman" w:hint="eastAsia"/>
          <w:sz w:val="24"/>
          <w:szCs w:val="30"/>
        </w:rPr>
        <w:t>24</w:t>
      </w:r>
      <w:r>
        <w:rPr>
          <w:rFonts w:ascii="Times New Roman" w:eastAsia="黑体" w:hAnsi="Times New Roman" w:cs="Times New Roman"/>
          <w:sz w:val="24"/>
          <w:szCs w:val="30"/>
        </w:rPr>
        <w:t>年</w:t>
      </w:r>
      <w:r>
        <w:rPr>
          <w:rFonts w:ascii="黑体" w:eastAsia="黑体" w:hAnsi="Times New Roman" w:cs="Times New Roman" w:hint="eastAsia"/>
          <w:sz w:val="24"/>
          <w:szCs w:val="30"/>
        </w:rPr>
        <w:t>制</w:t>
      </w:r>
    </w:p>
    <w:p w14:paraId="1CF7FF88" w14:textId="77777777" w:rsidR="00132D14" w:rsidRDefault="00132D14">
      <w:pPr>
        <w:widowControl/>
        <w:jc w:val="left"/>
        <w:rPr>
          <w:b/>
        </w:rPr>
      </w:pPr>
    </w:p>
    <w:p w14:paraId="035BB956" w14:textId="77777777" w:rsidR="00132D14" w:rsidRDefault="00132D14">
      <w:pPr>
        <w:widowControl/>
        <w:jc w:val="left"/>
        <w:rPr>
          <w:b/>
        </w:rPr>
      </w:pPr>
    </w:p>
    <w:p w14:paraId="310BEDA2" w14:textId="77777777" w:rsidR="00132D14" w:rsidRDefault="00000000">
      <w:pPr>
        <w:widowControl/>
        <w:jc w:val="left"/>
        <w:rPr>
          <w:b/>
        </w:rPr>
      </w:pPr>
      <w:r>
        <w:rPr>
          <w:b/>
        </w:rPr>
        <w:br w:type="page"/>
      </w:r>
    </w:p>
    <w:p w14:paraId="20C3E422" w14:textId="77777777" w:rsidR="00132D14" w:rsidRDefault="00000000">
      <w:pPr>
        <w:rPr>
          <w:b/>
          <w:sz w:val="32"/>
          <w:szCs w:val="32"/>
        </w:rPr>
      </w:pPr>
      <w:r>
        <w:rPr>
          <w:rFonts w:hint="eastAsia"/>
          <w:b/>
          <w:sz w:val="32"/>
          <w:szCs w:val="32"/>
        </w:rPr>
        <w:lastRenderedPageBreak/>
        <w:t>一、基本信息</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18"/>
        <w:gridCol w:w="1276"/>
        <w:gridCol w:w="1666"/>
        <w:gridCol w:w="2013"/>
        <w:gridCol w:w="2117"/>
      </w:tblGrid>
      <w:tr w:rsidR="00132D14" w14:paraId="67549664" w14:textId="77777777">
        <w:trPr>
          <w:trHeight w:val="360"/>
          <w:jc w:val="center"/>
        </w:trPr>
        <w:tc>
          <w:tcPr>
            <w:tcW w:w="1318" w:type="dxa"/>
            <w:vMerge w:val="restart"/>
            <w:tcBorders>
              <w:tl2br w:val="nil"/>
              <w:tr2bl w:val="nil"/>
            </w:tcBorders>
            <w:vAlign w:val="center"/>
          </w:tcPr>
          <w:p w14:paraId="4D232A63"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实验室名称</w:t>
            </w:r>
          </w:p>
        </w:tc>
        <w:tc>
          <w:tcPr>
            <w:tcW w:w="7072" w:type="dxa"/>
            <w:gridSpan w:val="4"/>
            <w:tcBorders>
              <w:tl2br w:val="nil"/>
              <w:tr2bl w:val="nil"/>
            </w:tcBorders>
            <w:vAlign w:val="center"/>
          </w:tcPr>
          <w:p w14:paraId="18722D81" w14:textId="77777777" w:rsidR="00132D14" w:rsidRDefault="00000000">
            <w:pPr>
              <w:adjustRightInd w:val="0"/>
              <w:snapToGrid w:val="0"/>
              <w:rPr>
                <w:rFonts w:ascii="Times New Roman" w:eastAsia="楷体_GB2312" w:hAnsi="Times New Roman" w:cs="Times New Roman"/>
                <w:bCs/>
                <w:sz w:val="24"/>
              </w:rPr>
            </w:pPr>
            <w:r>
              <w:rPr>
                <w:rFonts w:ascii="Times New Roman" w:eastAsia="楷体_GB2312" w:hAnsi="Times New Roman" w:cs="Times New Roman"/>
                <w:bCs/>
                <w:sz w:val="24"/>
              </w:rPr>
              <w:t>中文：</w:t>
            </w:r>
            <w:r>
              <w:rPr>
                <w:rFonts w:ascii="Times New Roman" w:eastAsia="楷体_GB2312" w:hAnsi="Times New Roman" w:cs="Times New Roman" w:hint="eastAsia"/>
                <w:bCs/>
                <w:sz w:val="24"/>
              </w:rPr>
              <w:t>内蒙古自治区呼吸疾病重点实验室</w:t>
            </w:r>
          </w:p>
        </w:tc>
      </w:tr>
      <w:tr w:rsidR="00132D14" w14:paraId="4CB26CBF" w14:textId="77777777">
        <w:trPr>
          <w:trHeight w:val="360"/>
          <w:jc w:val="center"/>
        </w:trPr>
        <w:tc>
          <w:tcPr>
            <w:tcW w:w="1318" w:type="dxa"/>
            <w:vMerge/>
            <w:tcBorders>
              <w:tl2br w:val="nil"/>
              <w:tr2bl w:val="nil"/>
            </w:tcBorders>
            <w:vAlign w:val="center"/>
          </w:tcPr>
          <w:p w14:paraId="2ADC1AFF" w14:textId="77777777" w:rsidR="00132D14" w:rsidRDefault="00132D14">
            <w:pPr>
              <w:adjustRightInd w:val="0"/>
              <w:snapToGrid w:val="0"/>
              <w:jc w:val="center"/>
              <w:rPr>
                <w:rFonts w:ascii="Times New Roman" w:eastAsia="楷体_GB2312" w:hAnsi="Times New Roman" w:cs="Times New Roman"/>
                <w:bCs/>
                <w:sz w:val="30"/>
                <w:szCs w:val="30"/>
              </w:rPr>
            </w:pPr>
          </w:p>
        </w:tc>
        <w:tc>
          <w:tcPr>
            <w:tcW w:w="7072" w:type="dxa"/>
            <w:gridSpan w:val="4"/>
            <w:tcBorders>
              <w:tl2br w:val="nil"/>
              <w:tr2bl w:val="nil"/>
            </w:tcBorders>
            <w:vAlign w:val="center"/>
          </w:tcPr>
          <w:p w14:paraId="08F27019" w14:textId="77777777" w:rsidR="00132D14" w:rsidRDefault="00000000">
            <w:pPr>
              <w:adjustRightInd w:val="0"/>
              <w:snapToGrid w:val="0"/>
              <w:rPr>
                <w:rFonts w:ascii="Times New Roman" w:eastAsia="楷体_GB2312" w:hAnsi="Times New Roman" w:cs="Times New Roman"/>
                <w:bCs/>
                <w:sz w:val="24"/>
              </w:rPr>
            </w:pPr>
            <w:r>
              <w:rPr>
                <w:rFonts w:ascii="Times New Roman" w:eastAsia="楷体_GB2312" w:hAnsi="Times New Roman" w:cs="Times New Roman"/>
                <w:bCs/>
                <w:sz w:val="24"/>
              </w:rPr>
              <w:t>英文：</w:t>
            </w:r>
            <w:r>
              <w:rPr>
                <w:rFonts w:ascii="Times New Roman" w:eastAsia="楷体_GB2312" w:hAnsi="Times New Roman" w:cs="Times New Roman"/>
                <w:bCs/>
                <w:sz w:val="24"/>
              </w:rPr>
              <w:t>Inner Mongolia Key Laboratory of Respiratory Diseases</w:t>
            </w:r>
          </w:p>
        </w:tc>
      </w:tr>
      <w:tr w:rsidR="00132D14" w14:paraId="78F4F005" w14:textId="77777777">
        <w:trPr>
          <w:trHeight w:val="3565"/>
          <w:jc w:val="center"/>
        </w:trPr>
        <w:tc>
          <w:tcPr>
            <w:tcW w:w="1318" w:type="dxa"/>
            <w:tcBorders>
              <w:tl2br w:val="nil"/>
              <w:tr2bl w:val="nil"/>
            </w:tcBorders>
            <w:vAlign w:val="center"/>
          </w:tcPr>
          <w:p w14:paraId="44A67C02"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w:t>
            </w:r>
          </w:p>
          <w:p w14:paraId="3BB048E3" w14:textId="77777777" w:rsidR="00132D14" w:rsidRDefault="00000000">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简介</w:t>
            </w:r>
          </w:p>
        </w:tc>
        <w:tc>
          <w:tcPr>
            <w:tcW w:w="7072" w:type="dxa"/>
            <w:gridSpan w:val="4"/>
            <w:tcBorders>
              <w:tl2br w:val="nil"/>
              <w:tr2bl w:val="nil"/>
            </w:tcBorders>
            <w:vAlign w:val="center"/>
          </w:tcPr>
          <w:p w14:paraId="61C2C61E" w14:textId="64CE0A5E" w:rsidR="00132D14" w:rsidRDefault="00000000" w:rsidP="009A16E2">
            <w:pPr>
              <w:adjustRightInd w:val="0"/>
              <w:snapToGrid w:val="0"/>
              <w:spacing w:line="360" w:lineRule="auto"/>
              <w:ind w:firstLineChars="200" w:firstLine="480"/>
              <w:rPr>
                <w:rFonts w:ascii="Times New Roman" w:eastAsia="楷体_GB2312" w:hAnsi="Times New Roman" w:cs="Times New Roman"/>
                <w:bCs/>
                <w:sz w:val="30"/>
                <w:szCs w:val="30"/>
              </w:rPr>
            </w:pPr>
            <w:r>
              <w:rPr>
                <w:rFonts w:ascii="Times New Roman" w:eastAsia="楷体_GB2312" w:hAnsi="Times New Roman" w:cs="Times New Roman" w:hint="eastAsia"/>
                <w:bCs/>
                <w:sz w:val="24"/>
              </w:rPr>
              <w:t>内蒙古自治区呼吸疾病重点实验室是自治区唯一的呼吸疾病领域重点实验室。围绕</w:t>
            </w:r>
            <w:r>
              <w:rPr>
                <w:rFonts w:ascii="Times New Roman" w:eastAsia="楷体_GB2312" w:hAnsi="Times New Roman" w:cs="Times New Roman"/>
                <w:bCs/>
                <w:sz w:val="24"/>
              </w:rPr>
              <w:t>呼吸系统重大慢病、疑难危重症、病原微生物感染以及重大突发公共卫生事件，聚焦呼吸疾病预防、筛查、诊断、控制、治疗、康复、预警和应急等核心问题，结合我区气候环境与地域特色，开展针对病因、危险因素、发病机制的基础研究，针对「诊筛控」技术与药物研发的应用基础研究，以及「诊疗康」技术与药物评估的临床研究。实验室现有固定人员</w:t>
            </w:r>
            <w:r>
              <w:rPr>
                <w:rFonts w:ascii="Times New Roman" w:eastAsia="楷体_GB2312" w:hAnsi="Times New Roman" w:cs="Times New Roman"/>
                <w:bCs/>
                <w:sz w:val="24"/>
              </w:rPr>
              <w:t>30</w:t>
            </w:r>
            <w:r>
              <w:rPr>
                <w:rFonts w:ascii="Times New Roman" w:eastAsia="楷体_GB2312" w:hAnsi="Times New Roman" w:cs="Times New Roman"/>
                <w:bCs/>
                <w:sz w:val="24"/>
              </w:rPr>
              <w:t>人，流动人员</w:t>
            </w:r>
            <w:r>
              <w:rPr>
                <w:rFonts w:ascii="Times New Roman" w:eastAsia="楷体_GB2312" w:hAnsi="Times New Roman" w:cs="Times New Roman"/>
                <w:bCs/>
                <w:sz w:val="24"/>
              </w:rPr>
              <w:t>16</w:t>
            </w:r>
            <w:r>
              <w:rPr>
                <w:rFonts w:ascii="Times New Roman" w:eastAsia="楷体_GB2312" w:hAnsi="Times New Roman" w:cs="Times New Roman"/>
                <w:bCs/>
                <w:sz w:val="24"/>
              </w:rPr>
              <w:t>人，专业领域涉及呼吸内科学、蒙医药学、老年病学、生物学、公共卫生学等专业。</w:t>
            </w:r>
            <w:r>
              <w:rPr>
                <w:rFonts w:ascii="Times New Roman" w:eastAsia="楷体_GB2312" w:hAnsi="Times New Roman" w:cs="Times New Roman" w:hint="eastAsia"/>
                <w:bCs/>
                <w:sz w:val="24"/>
              </w:rPr>
              <w:t>实验室</w:t>
            </w:r>
            <w:r>
              <w:rPr>
                <w:rFonts w:ascii="Times New Roman" w:eastAsia="楷体_GB2312" w:hAnsi="Times New Roman" w:cs="Times New Roman"/>
                <w:bCs/>
                <w:sz w:val="24"/>
              </w:rPr>
              <w:t>坚持创新性研究，拓展与夯实呼吸疾病关键理论，积累具有自主知识产权的原创性成果，实现呼吸疾病领域重大技创新，发展为行业产业化创新技术源头，建立初具规模的科研成果转化应用推广体系。</w:t>
            </w:r>
          </w:p>
        </w:tc>
      </w:tr>
      <w:tr w:rsidR="00132D14" w14:paraId="452873A6" w14:textId="77777777">
        <w:trPr>
          <w:trHeight w:val="510"/>
          <w:jc w:val="center"/>
        </w:trPr>
        <w:tc>
          <w:tcPr>
            <w:tcW w:w="1318" w:type="dxa"/>
            <w:vMerge w:val="restart"/>
            <w:tcBorders>
              <w:tl2br w:val="nil"/>
              <w:tr2bl w:val="nil"/>
            </w:tcBorders>
            <w:vAlign w:val="center"/>
          </w:tcPr>
          <w:p w14:paraId="79B58056"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研究</w:t>
            </w:r>
          </w:p>
          <w:p w14:paraId="22155BE0"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方向</w:t>
            </w:r>
          </w:p>
          <w:p w14:paraId="3B9447B8" w14:textId="77777777" w:rsidR="00132D14" w:rsidRDefault="00000000">
            <w:pPr>
              <w:adjustRightInd w:val="0"/>
              <w:snapToGrid w:val="0"/>
              <w:jc w:val="center"/>
              <w:rPr>
                <w:rFonts w:ascii="Times New Roman" w:eastAsia="楷体_GB2312" w:hAnsi="Times New Roman" w:cs="Times New Roman"/>
                <w:bCs/>
                <w:szCs w:val="21"/>
              </w:rPr>
            </w:pPr>
            <w:r>
              <w:rPr>
                <w:rFonts w:ascii="Times New Roman" w:eastAsia="楷体_GB2312" w:hAnsi="Times New Roman" w:cs="Times New Roman"/>
                <w:bCs/>
                <w:szCs w:val="21"/>
              </w:rPr>
              <w:t>（据实增删）</w:t>
            </w:r>
          </w:p>
        </w:tc>
        <w:tc>
          <w:tcPr>
            <w:tcW w:w="1276" w:type="dxa"/>
            <w:tcBorders>
              <w:tl2br w:val="nil"/>
              <w:tr2bl w:val="nil"/>
            </w:tcBorders>
            <w:vAlign w:val="center"/>
          </w:tcPr>
          <w:p w14:paraId="0664F89D"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研究方向</w:t>
            </w:r>
            <w:r>
              <w:rPr>
                <w:rFonts w:ascii="Times New Roman" w:eastAsia="楷体_GB2312" w:hAnsi="Times New Roman" w:cs="Times New Roman"/>
                <w:bCs/>
                <w:sz w:val="24"/>
              </w:rPr>
              <w:t>1</w:t>
            </w:r>
          </w:p>
        </w:tc>
        <w:tc>
          <w:tcPr>
            <w:tcW w:w="5796" w:type="dxa"/>
            <w:gridSpan w:val="3"/>
            <w:tcBorders>
              <w:tl2br w:val="nil"/>
              <w:tr2bl w:val="nil"/>
            </w:tcBorders>
            <w:vAlign w:val="center"/>
          </w:tcPr>
          <w:p w14:paraId="2F87A7C8" w14:textId="77777777" w:rsidR="00132D14" w:rsidRDefault="00000000">
            <w:pPr>
              <w:adjustRightInd w:val="0"/>
              <w:snapToGrid w:val="0"/>
              <w:jc w:val="left"/>
              <w:rPr>
                <w:rFonts w:ascii="Times New Roman" w:eastAsia="楷体_GB2312" w:hAnsi="Times New Roman" w:cs="Times New Roman"/>
                <w:bCs/>
                <w:sz w:val="24"/>
              </w:rPr>
            </w:pPr>
            <w:r>
              <w:rPr>
                <w:rFonts w:ascii="Times New Roman" w:eastAsia="楷体_GB2312" w:hAnsi="Times New Roman" w:cs="Times New Roman"/>
                <w:bCs/>
                <w:sz w:val="24"/>
              </w:rPr>
              <w:t>呼吸疾病生物样本库建设及相关研究</w:t>
            </w:r>
          </w:p>
        </w:tc>
      </w:tr>
      <w:tr w:rsidR="00132D14" w14:paraId="45FDE136" w14:textId="77777777">
        <w:trPr>
          <w:trHeight w:val="510"/>
          <w:jc w:val="center"/>
        </w:trPr>
        <w:tc>
          <w:tcPr>
            <w:tcW w:w="1318" w:type="dxa"/>
            <w:vMerge/>
            <w:tcBorders>
              <w:tl2br w:val="nil"/>
              <w:tr2bl w:val="nil"/>
            </w:tcBorders>
            <w:vAlign w:val="center"/>
          </w:tcPr>
          <w:p w14:paraId="633E4351" w14:textId="77777777" w:rsidR="00132D14" w:rsidRDefault="00132D14">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14:paraId="77749BEC"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研究方向</w:t>
            </w:r>
            <w:r>
              <w:rPr>
                <w:rFonts w:ascii="Times New Roman" w:eastAsia="楷体_GB2312" w:hAnsi="Times New Roman" w:cs="Times New Roman"/>
                <w:bCs/>
                <w:sz w:val="24"/>
              </w:rPr>
              <w:t>2</w:t>
            </w:r>
          </w:p>
        </w:tc>
        <w:tc>
          <w:tcPr>
            <w:tcW w:w="5796" w:type="dxa"/>
            <w:gridSpan w:val="3"/>
            <w:tcBorders>
              <w:tl2br w:val="nil"/>
              <w:tr2bl w:val="nil"/>
            </w:tcBorders>
            <w:vAlign w:val="center"/>
          </w:tcPr>
          <w:p w14:paraId="442555EF" w14:textId="77777777" w:rsidR="00132D14" w:rsidRDefault="00000000">
            <w:pPr>
              <w:adjustRightInd w:val="0"/>
              <w:snapToGrid w:val="0"/>
              <w:jc w:val="left"/>
              <w:rPr>
                <w:rFonts w:ascii="Times New Roman" w:eastAsia="楷体_GB2312" w:hAnsi="Times New Roman" w:cs="Times New Roman"/>
                <w:bCs/>
                <w:sz w:val="24"/>
              </w:rPr>
            </w:pPr>
            <w:r>
              <w:rPr>
                <w:rFonts w:ascii="Times New Roman" w:eastAsia="楷体_GB2312" w:hAnsi="Times New Roman" w:cs="Times New Roman"/>
                <w:bCs/>
                <w:sz w:val="24"/>
              </w:rPr>
              <w:t>易感基因功能与慢阻肺研究</w:t>
            </w:r>
          </w:p>
        </w:tc>
      </w:tr>
      <w:tr w:rsidR="00132D14" w14:paraId="06637BA1" w14:textId="77777777">
        <w:trPr>
          <w:trHeight w:val="510"/>
          <w:jc w:val="center"/>
        </w:trPr>
        <w:tc>
          <w:tcPr>
            <w:tcW w:w="1318" w:type="dxa"/>
            <w:vMerge/>
            <w:tcBorders>
              <w:tl2br w:val="nil"/>
              <w:tr2bl w:val="nil"/>
            </w:tcBorders>
            <w:vAlign w:val="center"/>
          </w:tcPr>
          <w:p w14:paraId="5844DBE6" w14:textId="77777777" w:rsidR="00132D14" w:rsidRDefault="00132D14">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14:paraId="64B4FCDD"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研究方向</w:t>
            </w:r>
            <w:r>
              <w:rPr>
                <w:rFonts w:ascii="Times New Roman" w:eastAsia="楷体_GB2312" w:hAnsi="Times New Roman" w:cs="Times New Roman" w:hint="eastAsia"/>
                <w:bCs/>
                <w:sz w:val="24"/>
              </w:rPr>
              <w:t>3</w:t>
            </w:r>
          </w:p>
        </w:tc>
        <w:tc>
          <w:tcPr>
            <w:tcW w:w="5796" w:type="dxa"/>
            <w:gridSpan w:val="3"/>
            <w:tcBorders>
              <w:tl2br w:val="nil"/>
              <w:tr2bl w:val="nil"/>
            </w:tcBorders>
            <w:vAlign w:val="center"/>
          </w:tcPr>
          <w:p w14:paraId="0E55A339" w14:textId="77777777" w:rsidR="00132D14" w:rsidRDefault="00000000">
            <w:pPr>
              <w:adjustRightInd w:val="0"/>
              <w:snapToGrid w:val="0"/>
              <w:jc w:val="left"/>
              <w:rPr>
                <w:rFonts w:ascii="Times New Roman" w:eastAsia="楷体_GB2312" w:hAnsi="Times New Roman" w:cs="Times New Roman"/>
                <w:bCs/>
                <w:sz w:val="24"/>
              </w:rPr>
            </w:pPr>
            <w:r>
              <w:rPr>
                <w:rFonts w:ascii="Times New Roman" w:eastAsia="楷体_GB2312" w:hAnsi="Times New Roman" w:cs="Times New Roman"/>
                <w:bCs/>
                <w:sz w:val="24"/>
              </w:rPr>
              <w:t>以蒙药为代表的新药以及给药系统研究</w:t>
            </w:r>
          </w:p>
        </w:tc>
      </w:tr>
      <w:tr w:rsidR="00132D14" w14:paraId="3B153CCE" w14:textId="77777777">
        <w:trPr>
          <w:trHeight w:val="510"/>
          <w:jc w:val="center"/>
        </w:trPr>
        <w:tc>
          <w:tcPr>
            <w:tcW w:w="1318" w:type="dxa"/>
            <w:vMerge/>
            <w:tcBorders>
              <w:tl2br w:val="nil"/>
              <w:tr2bl w:val="nil"/>
            </w:tcBorders>
            <w:vAlign w:val="center"/>
          </w:tcPr>
          <w:p w14:paraId="318A92A0" w14:textId="77777777" w:rsidR="00132D14" w:rsidRDefault="00132D14">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14:paraId="2C27D46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研究方向</w:t>
            </w:r>
            <w:r>
              <w:rPr>
                <w:rFonts w:ascii="Times New Roman" w:eastAsia="楷体_GB2312" w:hAnsi="Times New Roman" w:cs="Times New Roman" w:hint="eastAsia"/>
                <w:bCs/>
                <w:sz w:val="24"/>
              </w:rPr>
              <w:t>4</w:t>
            </w:r>
          </w:p>
        </w:tc>
        <w:tc>
          <w:tcPr>
            <w:tcW w:w="5796" w:type="dxa"/>
            <w:gridSpan w:val="3"/>
            <w:tcBorders>
              <w:tl2br w:val="nil"/>
              <w:tr2bl w:val="nil"/>
            </w:tcBorders>
            <w:vAlign w:val="center"/>
          </w:tcPr>
          <w:p w14:paraId="0F0B2EF6" w14:textId="77777777" w:rsidR="00132D14" w:rsidRDefault="00000000">
            <w:pPr>
              <w:adjustRightInd w:val="0"/>
              <w:snapToGrid w:val="0"/>
              <w:jc w:val="left"/>
              <w:rPr>
                <w:rFonts w:ascii="Times New Roman" w:eastAsia="楷体_GB2312" w:hAnsi="Times New Roman" w:cs="Times New Roman"/>
                <w:bCs/>
                <w:sz w:val="24"/>
              </w:rPr>
            </w:pPr>
            <w:r>
              <w:rPr>
                <w:rFonts w:ascii="Times New Roman" w:eastAsia="楷体_GB2312" w:hAnsi="Times New Roman" w:cs="Times New Roman"/>
                <w:bCs/>
                <w:sz w:val="24"/>
              </w:rPr>
              <w:t>微生物功能、免疫学与呼吸疾病研究</w:t>
            </w:r>
          </w:p>
        </w:tc>
      </w:tr>
      <w:tr w:rsidR="00132D14" w14:paraId="7D57216D" w14:textId="77777777">
        <w:trPr>
          <w:trHeight w:val="510"/>
          <w:jc w:val="center"/>
        </w:trPr>
        <w:tc>
          <w:tcPr>
            <w:tcW w:w="1318" w:type="dxa"/>
            <w:vMerge/>
            <w:tcBorders>
              <w:tl2br w:val="nil"/>
              <w:tr2bl w:val="nil"/>
            </w:tcBorders>
            <w:vAlign w:val="center"/>
          </w:tcPr>
          <w:p w14:paraId="7B035198" w14:textId="77777777" w:rsidR="00132D14" w:rsidRDefault="00132D14">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14:paraId="495E2583"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研究方向</w:t>
            </w:r>
            <w:r>
              <w:rPr>
                <w:rFonts w:ascii="Times New Roman" w:eastAsia="楷体_GB2312" w:hAnsi="Times New Roman" w:cs="Times New Roman" w:hint="eastAsia"/>
                <w:bCs/>
                <w:sz w:val="24"/>
              </w:rPr>
              <w:t>5</w:t>
            </w:r>
          </w:p>
        </w:tc>
        <w:tc>
          <w:tcPr>
            <w:tcW w:w="5796" w:type="dxa"/>
            <w:gridSpan w:val="3"/>
            <w:tcBorders>
              <w:tl2br w:val="nil"/>
              <w:tr2bl w:val="nil"/>
            </w:tcBorders>
            <w:vAlign w:val="center"/>
          </w:tcPr>
          <w:p w14:paraId="3BD1DEA5" w14:textId="77777777" w:rsidR="00132D14" w:rsidRDefault="00000000">
            <w:pPr>
              <w:adjustRightInd w:val="0"/>
              <w:snapToGrid w:val="0"/>
              <w:jc w:val="left"/>
              <w:rPr>
                <w:rFonts w:ascii="Times New Roman" w:eastAsia="楷体_GB2312" w:hAnsi="Times New Roman" w:cs="Times New Roman"/>
                <w:bCs/>
                <w:sz w:val="24"/>
              </w:rPr>
            </w:pPr>
            <w:r>
              <w:rPr>
                <w:rFonts w:ascii="Times New Roman" w:eastAsia="楷体_GB2312" w:hAnsi="Times New Roman" w:cs="Times New Roman"/>
                <w:bCs/>
                <w:sz w:val="24"/>
              </w:rPr>
              <w:t>细胞治疗与呼吸疾病</w:t>
            </w:r>
          </w:p>
        </w:tc>
      </w:tr>
      <w:tr w:rsidR="00132D14" w14:paraId="6DDEF1F2" w14:textId="77777777">
        <w:trPr>
          <w:trHeight w:val="510"/>
          <w:jc w:val="center"/>
        </w:trPr>
        <w:tc>
          <w:tcPr>
            <w:tcW w:w="1318" w:type="dxa"/>
            <w:vMerge/>
            <w:tcBorders>
              <w:tl2br w:val="nil"/>
              <w:tr2bl w:val="nil"/>
            </w:tcBorders>
            <w:vAlign w:val="center"/>
          </w:tcPr>
          <w:p w14:paraId="12AA495D" w14:textId="77777777" w:rsidR="00132D14" w:rsidRDefault="00132D14">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14:paraId="29CD248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研究方向</w:t>
            </w:r>
            <w:r>
              <w:rPr>
                <w:rFonts w:ascii="Times New Roman" w:eastAsia="楷体_GB2312" w:hAnsi="Times New Roman" w:cs="Times New Roman" w:hint="eastAsia"/>
                <w:bCs/>
                <w:sz w:val="24"/>
              </w:rPr>
              <w:t>6</w:t>
            </w:r>
          </w:p>
        </w:tc>
        <w:tc>
          <w:tcPr>
            <w:tcW w:w="5796" w:type="dxa"/>
            <w:gridSpan w:val="3"/>
            <w:tcBorders>
              <w:tl2br w:val="nil"/>
              <w:tr2bl w:val="nil"/>
            </w:tcBorders>
            <w:vAlign w:val="center"/>
          </w:tcPr>
          <w:p w14:paraId="3DFEAA7A" w14:textId="77777777" w:rsidR="00132D14" w:rsidRDefault="00000000">
            <w:pPr>
              <w:adjustRightInd w:val="0"/>
              <w:snapToGrid w:val="0"/>
              <w:jc w:val="left"/>
              <w:rPr>
                <w:rFonts w:ascii="Times New Roman" w:eastAsia="楷体_GB2312" w:hAnsi="Times New Roman" w:cs="Times New Roman"/>
                <w:bCs/>
                <w:sz w:val="24"/>
              </w:rPr>
            </w:pPr>
            <w:r>
              <w:rPr>
                <w:rFonts w:ascii="Times New Roman" w:eastAsia="楷体_GB2312" w:hAnsi="Times New Roman" w:cs="Times New Roman"/>
                <w:bCs/>
                <w:sz w:val="24"/>
              </w:rPr>
              <w:t>肺发育与呼吸生理学研究</w:t>
            </w:r>
          </w:p>
        </w:tc>
      </w:tr>
      <w:tr w:rsidR="00132D14" w14:paraId="7E2A6CAB" w14:textId="77777777" w:rsidTr="004C71E1">
        <w:trPr>
          <w:trHeight w:val="622"/>
          <w:jc w:val="center"/>
        </w:trPr>
        <w:tc>
          <w:tcPr>
            <w:tcW w:w="1318" w:type="dxa"/>
            <w:vMerge w:val="restart"/>
            <w:tcBorders>
              <w:tl2br w:val="nil"/>
              <w:tr2bl w:val="nil"/>
            </w:tcBorders>
            <w:vAlign w:val="center"/>
          </w:tcPr>
          <w:p w14:paraId="6754B556"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实验室主任</w:t>
            </w:r>
          </w:p>
        </w:tc>
        <w:tc>
          <w:tcPr>
            <w:tcW w:w="1276" w:type="dxa"/>
            <w:tcBorders>
              <w:tl2br w:val="nil"/>
              <w:tr2bl w:val="nil"/>
            </w:tcBorders>
            <w:vAlign w:val="center"/>
          </w:tcPr>
          <w:p w14:paraId="5F9A8F17"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姓名</w:t>
            </w:r>
          </w:p>
        </w:tc>
        <w:tc>
          <w:tcPr>
            <w:tcW w:w="1666" w:type="dxa"/>
            <w:tcBorders>
              <w:tl2br w:val="nil"/>
              <w:tr2bl w:val="nil"/>
            </w:tcBorders>
            <w:vAlign w:val="center"/>
          </w:tcPr>
          <w:p w14:paraId="66494A2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孙德俊</w:t>
            </w:r>
          </w:p>
        </w:tc>
        <w:tc>
          <w:tcPr>
            <w:tcW w:w="2013" w:type="dxa"/>
            <w:tcBorders>
              <w:tl2br w:val="nil"/>
              <w:tr2bl w:val="nil"/>
            </w:tcBorders>
            <w:vAlign w:val="center"/>
          </w:tcPr>
          <w:p w14:paraId="131F19A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出生年月</w:t>
            </w:r>
          </w:p>
        </w:tc>
        <w:tc>
          <w:tcPr>
            <w:tcW w:w="2117" w:type="dxa"/>
            <w:tcBorders>
              <w:tl2br w:val="nil"/>
              <w:tr2bl w:val="nil"/>
            </w:tcBorders>
            <w:vAlign w:val="center"/>
          </w:tcPr>
          <w:p w14:paraId="1AD339D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1960</w:t>
            </w:r>
            <w:r>
              <w:rPr>
                <w:rFonts w:ascii="Times New Roman" w:eastAsia="楷体_GB2312" w:hAnsi="Times New Roman" w:cs="Times New Roman" w:hint="eastAsia"/>
                <w:bCs/>
                <w:sz w:val="24"/>
              </w:rPr>
              <w:t>年</w:t>
            </w:r>
            <w:r>
              <w:rPr>
                <w:rFonts w:ascii="Times New Roman" w:eastAsia="楷体_GB2312" w:hAnsi="Times New Roman" w:cs="Times New Roman" w:hint="eastAsia"/>
                <w:bCs/>
                <w:sz w:val="24"/>
              </w:rPr>
              <w:t>7</w:t>
            </w:r>
            <w:r>
              <w:rPr>
                <w:rFonts w:ascii="Times New Roman" w:eastAsia="楷体_GB2312" w:hAnsi="Times New Roman" w:cs="Times New Roman" w:hint="eastAsia"/>
                <w:bCs/>
                <w:sz w:val="24"/>
              </w:rPr>
              <w:t>月</w:t>
            </w:r>
          </w:p>
        </w:tc>
      </w:tr>
      <w:tr w:rsidR="00132D14" w14:paraId="47A7C498" w14:textId="77777777" w:rsidTr="004C71E1">
        <w:trPr>
          <w:trHeight w:val="622"/>
          <w:jc w:val="center"/>
        </w:trPr>
        <w:tc>
          <w:tcPr>
            <w:tcW w:w="1318" w:type="dxa"/>
            <w:vMerge/>
            <w:tcBorders>
              <w:tl2br w:val="nil"/>
              <w:tr2bl w:val="nil"/>
            </w:tcBorders>
            <w:vAlign w:val="center"/>
          </w:tcPr>
          <w:p w14:paraId="7D5ED593" w14:textId="77777777" w:rsidR="00132D14" w:rsidRDefault="00132D14">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14:paraId="0F9777DC"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职称</w:t>
            </w:r>
          </w:p>
        </w:tc>
        <w:tc>
          <w:tcPr>
            <w:tcW w:w="1666" w:type="dxa"/>
            <w:tcBorders>
              <w:tl2br w:val="nil"/>
              <w:tr2bl w:val="nil"/>
            </w:tcBorders>
            <w:vAlign w:val="center"/>
          </w:tcPr>
          <w:p w14:paraId="340B631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主任医师</w:t>
            </w:r>
          </w:p>
        </w:tc>
        <w:tc>
          <w:tcPr>
            <w:tcW w:w="2013" w:type="dxa"/>
            <w:tcBorders>
              <w:tl2br w:val="nil"/>
              <w:tr2bl w:val="nil"/>
            </w:tcBorders>
            <w:vAlign w:val="center"/>
          </w:tcPr>
          <w:p w14:paraId="534FCA25"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专业领域</w:t>
            </w:r>
          </w:p>
        </w:tc>
        <w:tc>
          <w:tcPr>
            <w:tcW w:w="2117" w:type="dxa"/>
            <w:tcBorders>
              <w:tl2br w:val="nil"/>
              <w:tr2bl w:val="nil"/>
            </w:tcBorders>
            <w:vAlign w:val="center"/>
          </w:tcPr>
          <w:p w14:paraId="3EF39038"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呼吸系统疾病临床与基础研究</w:t>
            </w:r>
          </w:p>
        </w:tc>
      </w:tr>
      <w:tr w:rsidR="00132D14" w14:paraId="66C6569C" w14:textId="77777777" w:rsidTr="004C71E1">
        <w:trPr>
          <w:trHeight w:val="622"/>
          <w:jc w:val="center"/>
        </w:trPr>
        <w:tc>
          <w:tcPr>
            <w:tcW w:w="1318" w:type="dxa"/>
            <w:vMerge/>
            <w:tcBorders>
              <w:tl2br w:val="nil"/>
              <w:tr2bl w:val="nil"/>
            </w:tcBorders>
            <w:vAlign w:val="center"/>
          </w:tcPr>
          <w:p w14:paraId="37C5D9E3" w14:textId="77777777" w:rsidR="00132D14" w:rsidRDefault="00132D14">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14:paraId="56F7D83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任职时间</w:t>
            </w:r>
          </w:p>
        </w:tc>
        <w:tc>
          <w:tcPr>
            <w:tcW w:w="1666" w:type="dxa"/>
            <w:tcBorders>
              <w:tl2br w:val="nil"/>
              <w:tr2bl w:val="nil"/>
            </w:tcBorders>
            <w:vAlign w:val="center"/>
          </w:tcPr>
          <w:p w14:paraId="3307B621"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2016</w:t>
            </w:r>
            <w:r>
              <w:rPr>
                <w:rFonts w:ascii="Times New Roman" w:eastAsia="楷体_GB2312" w:hAnsi="Times New Roman" w:cs="Times New Roman" w:hint="eastAsia"/>
                <w:bCs/>
                <w:sz w:val="24"/>
              </w:rPr>
              <w:t>年</w:t>
            </w:r>
            <w:r>
              <w:rPr>
                <w:rFonts w:ascii="Times New Roman" w:eastAsia="楷体_GB2312" w:hAnsi="Times New Roman" w:cs="Times New Roman" w:hint="eastAsia"/>
                <w:bCs/>
                <w:sz w:val="24"/>
              </w:rPr>
              <w:t>12</w:t>
            </w:r>
            <w:r>
              <w:rPr>
                <w:rFonts w:ascii="Times New Roman" w:eastAsia="楷体_GB2312" w:hAnsi="Times New Roman" w:cs="Times New Roman" w:hint="eastAsia"/>
                <w:bCs/>
                <w:sz w:val="24"/>
              </w:rPr>
              <w:t>月</w:t>
            </w:r>
          </w:p>
        </w:tc>
        <w:tc>
          <w:tcPr>
            <w:tcW w:w="2013" w:type="dxa"/>
            <w:tcBorders>
              <w:tl2br w:val="nil"/>
              <w:tr2bl w:val="nil"/>
            </w:tcBorders>
            <w:vAlign w:val="center"/>
          </w:tcPr>
          <w:p w14:paraId="6F33BAE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在</w:t>
            </w:r>
            <w:r>
              <w:rPr>
                <w:rFonts w:ascii="Times New Roman" w:eastAsia="楷体_GB2312" w:hAnsi="Times New Roman" w:cs="Times New Roman"/>
                <w:bCs/>
                <w:sz w:val="24"/>
              </w:rPr>
              <w:t>依托单位职务</w:t>
            </w:r>
          </w:p>
        </w:tc>
        <w:tc>
          <w:tcPr>
            <w:tcW w:w="2117" w:type="dxa"/>
            <w:tcBorders>
              <w:tl2br w:val="nil"/>
              <w:tr2bl w:val="nil"/>
            </w:tcBorders>
            <w:vAlign w:val="center"/>
          </w:tcPr>
          <w:p w14:paraId="019917DC"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无</w:t>
            </w:r>
          </w:p>
        </w:tc>
      </w:tr>
      <w:tr w:rsidR="00132D14" w14:paraId="2FCCB456" w14:textId="77777777" w:rsidTr="004C71E1">
        <w:trPr>
          <w:trHeight w:val="622"/>
          <w:jc w:val="center"/>
        </w:trPr>
        <w:tc>
          <w:tcPr>
            <w:tcW w:w="1318" w:type="dxa"/>
            <w:vMerge w:val="restart"/>
            <w:tcBorders>
              <w:tl2br w:val="nil"/>
              <w:tr2bl w:val="nil"/>
            </w:tcBorders>
            <w:vAlign w:val="center"/>
          </w:tcPr>
          <w:p w14:paraId="4A1E8011"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lastRenderedPageBreak/>
              <w:t>学术</w:t>
            </w:r>
          </w:p>
          <w:p w14:paraId="70ABCED3" w14:textId="77777777" w:rsidR="00132D14" w:rsidRDefault="00000000">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委员会主任</w:t>
            </w:r>
          </w:p>
        </w:tc>
        <w:tc>
          <w:tcPr>
            <w:tcW w:w="1276" w:type="dxa"/>
            <w:tcBorders>
              <w:tl2br w:val="nil"/>
              <w:tr2bl w:val="nil"/>
            </w:tcBorders>
            <w:vAlign w:val="center"/>
          </w:tcPr>
          <w:p w14:paraId="22EB855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姓名</w:t>
            </w:r>
          </w:p>
        </w:tc>
        <w:tc>
          <w:tcPr>
            <w:tcW w:w="1666" w:type="dxa"/>
            <w:tcBorders>
              <w:tl2br w:val="nil"/>
              <w:tr2bl w:val="nil"/>
            </w:tcBorders>
            <w:vAlign w:val="center"/>
          </w:tcPr>
          <w:p w14:paraId="355B8E7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王健</w:t>
            </w:r>
          </w:p>
        </w:tc>
        <w:tc>
          <w:tcPr>
            <w:tcW w:w="2013" w:type="dxa"/>
            <w:tcBorders>
              <w:tl2br w:val="nil"/>
              <w:tr2bl w:val="nil"/>
            </w:tcBorders>
            <w:vAlign w:val="center"/>
          </w:tcPr>
          <w:p w14:paraId="45E2166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出生年</w:t>
            </w:r>
            <w:r>
              <w:rPr>
                <w:rFonts w:ascii="Times New Roman" w:eastAsia="楷体_GB2312" w:hAnsi="Times New Roman" w:cs="Times New Roman" w:hint="eastAsia"/>
                <w:bCs/>
                <w:sz w:val="24"/>
              </w:rPr>
              <w:t>月</w:t>
            </w:r>
          </w:p>
        </w:tc>
        <w:tc>
          <w:tcPr>
            <w:tcW w:w="2117" w:type="dxa"/>
            <w:tcBorders>
              <w:tl2br w:val="nil"/>
              <w:tr2bl w:val="nil"/>
            </w:tcBorders>
            <w:vAlign w:val="center"/>
          </w:tcPr>
          <w:p w14:paraId="1C865BBC"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1962</w:t>
            </w:r>
            <w:r>
              <w:rPr>
                <w:rFonts w:ascii="Times New Roman" w:eastAsia="楷体_GB2312" w:hAnsi="Times New Roman" w:cs="Times New Roman" w:hint="eastAsia"/>
                <w:bCs/>
                <w:sz w:val="24"/>
              </w:rPr>
              <w:t>年</w:t>
            </w:r>
            <w:r>
              <w:rPr>
                <w:rFonts w:ascii="Times New Roman" w:eastAsia="楷体_GB2312" w:hAnsi="Times New Roman" w:cs="Times New Roman"/>
                <w:bCs/>
                <w:sz w:val="24"/>
              </w:rPr>
              <w:t>12</w:t>
            </w:r>
            <w:r>
              <w:rPr>
                <w:rFonts w:ascii="Times New Roman" w:eastAsia="楷体_GB2312" w:hAnsi="Times New Roman" w:cs="Times New Roman" w:hint="eastAsia"/>
                <w:bCs/>
                <w:sz w:val="24"/>
              </w:rPr>
              <w:t>月</w:t>
            </w:r>
          </w:p>
        </w:tc>
      </w:tr>
      <w:tr w:rsidR="00132D14" w14:paraId="5A8E933D" w14:textId="77777777" w:rsidTr="004C71E1">
        <w:trPr>
          <w:trHeight w:val="622"/>
          <w:jc w:val="center"/>
        </w:trPr>
        <w:tc>
          <w:tcPr>
            <w:tcW w:w="1318" w:type="dxa"/>
            <w:vMerge/>
            <w:tcBorders>
              <w:tl2br w:val="nil"/>
              <w:tr2bl w:val="nil"/>
            </w:tcBorders>
            <w:vAlign w:val="center"/>
          </w:tcPr>
          <w:p w14:paraId="63B5B281" w14:textId="77777777" w:rsidR="00132D14" w:rsidRDefault="00132D14">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14:paraId="307ECFC3"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职称</w:t>
            </w:r>
          </w:p>
        </w:tc>
        <w:tc>
          <w:tcPr>
            <w:tcW w:w="1666" w:type="dxa"/>
            <w:tcBorders>
              <w:tl2br w:val="nil"/>
              <w:tr2bl w:val="nil"/>
            </w:tcBorders>
            <w:vAlign w:val="center"/>
          </w:tcPr>
          <w:p w14:paraId="7D60044D"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二级教授</w:t>
            </w:r>
          </w:p>
        </w:tc>
        <w:tc>
          <w:tcPr>
            <w:tcW w:w="2013" w:type="dxa"/>
            <w:tcBorders>
              <w:tl2br w:val="nil"/>
              <w:tr2bl w:val="nil"/>
            </w:tcBorders>
            <w:vAlign w:val="center"/>
          </w:tcPr>
          <w:p w14:paraId="0954327B"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专业领域</w:t>
            </w:r>
          </w:p>
        </w:tc>
        <w:tc>
          <w:tcPr>
            <w:tcW w:w="2117" w:type="dxa"/>
            <w:tcBorders>
              <w:tl2br w:val="nil"/>
              <w:tr2bl w:val="nil"/>
            </w:tcBorders>
            <w:vAlign w:val="center"/>
          </w:tcPr>
          <w:p w14:paraId="6753602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肺血管病临床与基础研究</w:t>
            </w:r>
          </w:p>
        </w:tc>
      </w:tr>
      <w:tr w:rsidR="00132D14" w14:paraId="0849E142" w14:textId="77777777" w:rsidTr="004C71E1">
        <w:trPr>
          <w:trHeight w:val="622"/>
          <w:jc w:val="center"/>
        </w:trPr>
        <w:tc>
          <w:tcPr>
            <w:tcW w:w="1318" w:type="dxa"/>
            <w:vMerge/>
            <w:tcBorders>
              <w:tl2br w:val="nil"/>
              <w:tr2bl w:val="nil"/>
            </w:tcBorders>
            <w:vAlign w:val="center"/>
          </w:tcPr>
          <w:p w14:paraId="3173BD1B" w14:textId="77777777" w:rsidR="00132D14" w:rsidRDefault="00132D14">
            <w:pPr>
              <w:adjustRightInd w:val="0"/>
              <w:snapToGrid w:val="0"/>
              <w:jc w:val="center"/>
              <w:rPr>
                <w:rFonts w:ascii="Times New Roman" w:eastAsia="楷体_GB2312" w:hAnsi="Times New Roman" w:cs="Times New Roman"/>
                <w:bCs/>
                <w:sz w:val="30"/>
                <w:szCs w:val="30"/>
              </w:rPr>
            </w:pPr>
          </w:p>
        </w:tc>
        <w:tc>
          <w:tcPr>
            <w:tcW w:w="1276" w:type="dxa"/>
            <w:tcBorders>
              <w:tl2br w:val="nil"/>
              <w:tr2bl w:val="nil"/>
            </w:tcBorders>
            <w:vAlign w:val="center"/>
          </w:tcPr>
          <w:p w14:paraId="1464ED9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任职时间</w:t>
            </w:r>
          </w:p>
        </w:tc>
        <w:tc>
          <w:tcPr>
            <w:tcW w:w="1666" w:type="dxa"/>
            <w:tcBorders>
              <w:tl2br w:val="nil"/>
              <w:tr2bl w:val="nil"/>
            </w:tcBorders>
            <w:vAlign w:val="center"/>
          </w:tcPr>
          <w:p w14:paraId="2A32A1CD"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2016</w:t>
            </w:r>
            <w:r>
              <w:rPr>
                <w:rFonts w:ascii="Times New Roman" w:eastAsia="楷体_GB2312" w:hAnsi="Times New Roman" w:cs="Times New Roman" w:hint="eastAsia"/>
                <w:bCs/>
                <w:sz w:val="24"/>
              </w:rPr>
              <w:t>年</w:t>
            </w:r>
            <w:r>
              <w:rPr>
                <w:rFonts w:ascii="Times New Roman" w:eastAsia="楷体_GB2312" w:hAnsi="Times New Roman" w:cs="Times New Roman"/>
                <w:bCs/>
                <w:sz w:val="24"/>
              </w:rPr>
              <w:t>12</w:t>
            </w:r>
            <w:r>
              <w:rPr>
                <w:rFonts w:ascii="Times New Roman" w:eastAsia="楷体_GB2312" w:hAnsi="Times New Roman" w:cs="Times New Roman" w:hint="eastAsia"/>
                <w:bCs/>
                <w:sz w:val="24"/>
              </w:rPr>
              <w:t>月</w:t>
            </w:r>
          </w:p>
        </w:tc>
        <w:tc>
          <w:tcPr>
            <w:tcW w:w="2013" w:type="dxa"/>
            <w:tcBorders>
              <w:tl2br w:val="nil"/>
              <w:tr2bl w:val="nil"/>
            </w:tcBorders>
            <w:vAlign w:val="center"/>
          </w:tcPr>
          <w:p w14:paraId="2BB13C0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所在单位</w:t>
            </w:r>
            <w:r>
              <w:rPr>
                <w:rFonts w:ascii="Times New Roman" w:eastAsia="楷体_GB2312" w:hAnsi="Times New Roman" w:cs="Times New Roman" w:hint="eastAsia"/>
                <w:bCs/>
                <w:sz w:val="24"/>
              </w:rPr>
              <w:t>及</w:t>
            </w:r>
            <w:r>
              <w:rPr>
                <w:rFonts w:ascii="Times New Roman" w:eastAsia="楷体_GB2312" w:hAnsi="Times New Roman" w:cs="Times New Roman"/>
                <w:bCs/>
                <w:sz w:val="24"/>
              </w:rPr>
              <w:t>职务</w:t>
            </w:r>
          </w:p>
        </w:tc>
        <w:tc>
          <w:tcPr>
            <w:tcW w:w="2117" w:type="dxa"/>
            <w:tcBorders>
              <w:tl2br w:val="nil"/>
              <w:tr2bl w:val="nil"/>
            </w:tcBorders>
            <w:vAlign w:val="center"/>
          </w:tcPr>
          <w:p w14:paraId="7ED2190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无</w:t>
            </w:r>
          </w:p>
        </w:tc>
      </w:tr>
    </w:tbl>
    <w:p w14:paraId="4604A87D" w14:textId="77777777" w:rsidR="00132D14" w:rsidRDefault="00000000">
      <w:pPr>
        <w:rPr>
          <w:b/>
          <w:sz w:val="30"/>
          <w:szCs w:val="30"/>
        </w:rPr>
      </w:pPr>
      <w:r>
        <w:rPr>
          <w:rFonts w:hint="eastAsia"/>
          <w:b/>
          <w:sz w:val="30"/>
          <w:szCs w:val="30"/>
        </w:rPr>
        <w:t>二</w:t>
      </w:r>
      <w:r>
        <w:rPr>
          <w:b/>
          <w:sz w:val="30"/>
          <w:szCs w:val="30"/>
        </w:rPr>
        <w:t>、</w:t>
      </w:r>
      <w:r>
        <w:rPr>
          <w:rFonts w:hint="eastAsia"/>
          <w:b/>
          <w:sz w:val="30"/>
          <w:szCs w:val="30"/>
        </w:rPr>
        <w:t>本年度工作概述</w:t>
      </w:r>
    </w:p>
    <w:tbl>
      <w:tblPr>
        <w:tblW w:w="885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855"/>
      </w:tblGrid>
      <w:tr w:rsidR="00132D14" w14:paraId="56A403C6" w14:textId="77777777">
        <w:trPr>
          <w:trHeight w:val="584"/>
          <w:jc w:val="center"/>
        </w:trPr>
        <w:tc>
          <w:tcPr>
            <w:tcW w:w="8855" w:type="dxa"/>
            <w:tcBorders>
              <w:tl2br w:val="nil"/>
              <w:tr2bl w:val="nil"/>
            </w:tcBorders>
          </w:tcPr>
          <w:p w14:paraId="656F6518" w14:textId="77777777" w:rsidR="00132D14" w:rsidRDefault="00000000" w:rsidP="009A16E2">
            <w:pPr>
              <w:adjustRightInd w:val="0"/>
              <w:snapToGrid w:val="0"/>
              <w:spacing w:line="360" w:lineRule="auto"/>
              <w:rPr>
                <w:rFonts w:ascii="Times New Roman" w:eastAsia="仿宋_GB2312" w:hAnsi="Times New Roman" w:cs="Times New Roman"/>
                <w:sz w:val="24"/>
                <w:szCs w:val="22"/>
              </w:rPr>
            </w:pPr>
            <w:r>
              <w:rPr>
                <w:rFonts w:ascii="Times New Roman" w:eastAsia="仿宋_GB2312" w:hAnsi="Times New Roman" w:cs="Times New Roman"/>
                <w:sz w:val="24"/>
                <w:szCs w:val="22"/>
              </w:rPr>
              <w:t>简要介绍实验室本年度研发条件与能力、科研水平与贡献、团队建设与人才培养、开放交流与运行管理等情况。存在的不足及下一步工作计划。</w:t>
            </w:r>
            <w:bookmarkStart w:id="0" w:name="OLE_LINK304"/>
            <w:bookmarkStart w:id="1" w:name="OLE_LINK303"/>
            <w:bookmarkStart w:id="2" w:name="OLE_LINK305"/>
            <w:bookmarkStart w:id="3" w:name="OLE_LINK306"/>
          </w:p>
          <w:p w14:paraId="0D14561D" w14:textId="55881E36" w:rsidR="00132D14" w:rsidRDefault="004C71E1"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本年度实验室顺利通过自治区重点实验室优化重组。</w:t>
            </w:r>
            <w:r>
              <w:rPr>
                <w:rFonts w:ascii="Times New Roman" w:eastAsia="仿宋_GB2312" w:hAnsi="Times New Roman" w:cs="Times New Roman"/>
                <w:sz w:val="24"/>
                <w:szCs w:val="22"/>
              </w:rPr>
              <w:t>本年度培养在读硕士研究生</w:t>
            </w:r>
            <w:r>
              <w:rPr>
                <w:rFonts w:ascii="Times New Roman" w:eastAsia="仿宋_GB2312" w:hAnsi="Times New Roman" w:cs="Times New Roman"/>
                <w:sz w:val="24"/>
                <w:szCs w:val="22"/>
              </w:rPr>
              <w:t>20</w:t>
            </w:r>
            <w:r>
              <w:rPr>
                <w:rFonts w:ascii="Times New Roman" w:eastAsia="仿宋_GB2312" w:hAnsi="Times New Roman" w:cs="Times New Roman"/>
                <w:sz w:val="24"/>
                <w:szCs w:val="22"/>
              </w:rPr>
              <w:t>名。</w:t>
            </w:r>
            <w:bookmarkStart w:id="4" w:name="OLE_LINK301"/>
            <w:bookmarkStart w:id="5" w:name="OLE_LINK302"/>
            <w:r>
              <w:rPr>
                <w:rFonts w:ascii="Times New Roman" w:eastAsia="仿宋_GB2312" w:hAnsi="Times New Roman" w:cs="Times New Roman"/>
                <w:sz w:val="24"/>
                <w:szCs w:val="22"/>
              </w:rPr>
              <w:t>入选自治区英才兴蒙青年拔尖</w:t>
            </w:r>
            <w:r>
              <w:rPr>
                <w:rFonts w:ascii="Times New Roman" w:eastAsia="仿宋_GB2312" w:hAnsi="Times New Roman" w:cs="Times New Roman"/>
                <w:sz w:val="24"/>
                <w:szCs w:val="22"/>
              </w:rPr>
              <w:t>1</w:t>
            </w:r>
            <w:r>
              <w:rPr>
                <w:rFonts w:ascii="Times New Roman" w:eastAsia="仿宋_GB2312" w:hAnsi="Times New Roman" w:cs="Times New Roman"/>
                <w:sz w:val="24"/>
                <w:szCs w:val="22"/>
              </w:rPr>
              <w:t>人次，</w:t>
            </w:r>
            <w:proofErr w:type="gramStart"/>
            <w:r>
              <w:rPr>
                <w:rFonts w:ascii="Times New Roman" w:eastAsia="仿宋_GB2312" w:hAnsi="Times New Roman" w:cs="Times New Roman" w:hint="eastAsia"/>
                <w:sz w:val="24"/>
                <w:szCs w:val="22"/>
              </w:rPr>
              <w:t>新增学硕</w:t>
            </w:r>
            <w:proofErr w:type="gramEnd"/>
            <w:r>
              <w:rPr>
                <w:rFonts w:ascii="Times New Roman" w:eastAsia="仿宋_GB2312" w:hAnsi="Times New Roman" w:cs="Times New Roman" w:hint="eastAsia"/>
                <w:sz w:val="24"/>
                <w:szCs w:val="22"/>
              </w:rPr>
              <w:t>导师</w:t>
            </w:r>
            <w:r>
              <w:rPr>
                <w:rFonts w:ascii="Times New Roman" w:eastAsia="仿宋_GB2312" w:hAnsi="Times New Roman" w:cs="Times New Roman" w:hint="eastAsia"/>
                <w:sz w:val="24"/>
                <w:szCs w:val="22"/>
              </w:rPr>
              <w:t>3</w:t>
            </w:r>
            <w:r>
              <w:rPr>
                <w:rFonts w:ascii="Times New Roman" w:eastAsia="仿宋_GB2312" w:hAnsi="Times New Roman" w:cs="Times New Roman" w:hint="eastAsia"/>
                <w:sz w:val="24"/>
                <w:szCs w:val="22"/>
              </w:rPr>
              <w:t>人次，</w:t>
            </w:r>
            <w:r>
              <w:rPr>
                <w:rFonts w:ascii="Times New Roman" w:eastAsia="仿宋_GB2312" w:hAnsi="Times New Roman" w:cs="Times New Roman"/>
                <w:sz w:val="24"/>
                <w:szCs w:val="22"/>
              </w:rPr>
              <w:t>招聘</w:t>
            </w:r>
            <w:r>
              <w:rPr>
                <w:rFonts w:ascii="Times New Roman" w:eastAsia="仿宋_GB2312" w:hAnsi="Times New Roman" w:cs="Times New Roman"/>
                <w:sz w:val="24"/>
                <w:szCs w:val="22"/>
              </w:rPr>
              <w:t>3</w:t>
            </w:r>
            <w:r>
              <w:rPr>
                <w:rFonts w:ascii="Times New Roman" w:eastAsia="仿宋_GB2312" w:hAnsi="Times New Roman" w:cs="Times New Roman"/>
                <w:sz w:val="24"/>
                <w:szCs w:val="22"/>
              </w:rPr>
              <w:t>名</w:t>
            </w:r>
            <w:r>
              <w:rPr>
                <w:rFonts w:ascii="Times New Roman" w:eastAsia="仿宋_GB2312" w:hAnsi="Times New Roman" w:cs="Times New Roman" w:hint="eastAsia"/>
                <w:sz w:val="24"/>
                <w:szCs w:val="22"/>
              </w:rPr>
              <w:t>科研</w:t>
            </w:r>
            <w:r>
              <w:rPr>
                <w:rFonts w:ascii="Times New Roman" w:eastAsia="仿宋_GB2312" w:hAnsi="Times New Roman" w:cs="Times New Roman"/>
                <w:sz w:val="24"/>
                <w:szCs w:val="22"/>
              </w:rPr>
              <w:t>人员，增强实验室研究队伍。本年度</w:t>
            </w:r>
            <w:r w:rsidR="00C91695">
              <w:rPr>
                <w:rFonts w:ascii="Times New Roman" w:eastAsia="仿宋_GB2312" w:hAnsi="Times New Roman" w:cs="Times New Roman" w:hint="eastAsia"/>
                <w:sz w:val="24"/>
                <w:szCs w:val="22"/>
              </w:rPr>
              <w:t>承担国家自</w:t>
            </w:r>
            <w:r w:rsidR="00C91695">
              <w:rPr>
                <w:rFonts w:ascii="Times New Roman" w:eastAsia="仿宋_GB2312" w:hAnsi="Times New Roman" w:cs="Times New Roman"/>
                <w:sz w:val="24"/>
                <w:szCs w:val="22"/>
              </w:rPr>
              <w:t>然科学基金和内蒙古自然科学基金各</w:t>
            </w:r>
            <w:r w:rsidR="00C91695">
              <w:rPr>
                <w:rFonts w:ascii="Times New Roman" w:eastAsia="仿宋_GB2312" w:hAnsi="Times New Roman" w:cs="Times New Roman"/>
                <w:sz w:val="24"/>
                <w:szCs w:val="22"/>
              </w:rPr>
              <w:t>1</w:t>
            </w:r>
            <w:r w:rsidR="00C91695">
              <w:rPr>
                <w:rFonts w:ascii="Times New Roman" w:eastAsia="仿宋_GB2312" w:hAnsi="Times New Roman" w:cs="Times New Roman"/>
                <w:sz w:val="24"/>
                <w:szCs w:val="22"/>
              </w:rPr>
              <w:t>项</w:t>
            </w:r>
            <w:r w:rsidR="00C91695">
              <w:rPr>
                <w:rFonts w:ascii="Times New Roman" w:eastAsia="仿宋_GB2312" w:hAnsi="Times New Roman" w:cs="Times New Roman" w:hint="eastAsia"/>
                <w:sz w:val="24"/>
                <w:szCs w:val="22"/>
              </w:rPr>
              <w:t>、</w:t>
            </w:r>
            <w:r w:rsidR="00C91695">
              <w:rPr>
                <w:rFonts w:ascii="Times New Roman" w:eastAsia="仿宋_GB2312" w:hAnsi="Times New Roman" w:cs="Times New Roman"/>
                <w:sz w:val="24"/>
                <w:szCs w:val="22"/>
              </w:rPr>
              <w:t>自治区科技计划项目和厅</w:t>
            </w:r>
            <w:proofErr w:type="gramStart"/>
            <w:r w:rsidR="00C91695">
              <w:rPr>
                <w:rFonts w:ascii="Times New Roman" w:eastAsia="仿宋_GB2312" w:hAnsi="Times New Roman" w:cs="Times New Roman"/>
                <w:sz w:val="24"/>
                <w:szCs w:val="22"/>
              </w:rPr>
              <w:t>局级项目</w:t>
            </w:r>
            <w:proofErr w:type="gramEnd"/>
            <w:r w:rsidR="00C91695">
              <w:rPr>
                <w:rFonts w:ascii="Times New Roman" w:eastAsia="仿宋_GB2312" w:hAnsi="Times New Roman" w:cs="Times New Roman" w:hint="eastAsia"/>
                <w:sz w:val="24"/>
                <w:szCs w:val="22"/>
              </w:rPr>
              <w:t>各</w:t>
            </w:r>
            <w:r w:rsidR="00C91695">
              <w:rPr>
                <w:rFonts w:ascii="Times New Roman" w:eastAsia="仿宋_GB2312" w:hAnsi="Times New Roman" w:cs="Times New Roman" w:hint="eastAsia"/>
                <w:sz w:val="24"/>
                <w:szCs w:val="22"/>
              </w:rPr>
              <w:t>6</w:t>
            </w:r>
            <w:r w:rsidR="00C91695">
              <w:rPr>
                <w:rFonts w:ascii="Times New Roman" w:eastAsia="仿宋_GB2312" w:hAnsi="Times New Roman" w:cs="Times New Roman"/>
                <w:sz w:val="24"/>
                <w:szCs w:val="22"/>
              </w:rPr>
              <w:t>项</w:t>
            </w:r>
            <w:r w:rsidR="00C91695">
              <w:rPr>
                <w:rFonts w:ascii="Times New Roman" w:eastAsia="仿宋_GB2312" w:hAnsi="Times New Roman" w:cs="Times New Roman" w:hint="eastAsia"/>
                <w:sz w:val="24"/>
                <w:szCs w:val="22"/>
              </w:rPr>
              <w:t>，参与呼吸健康临床医学研究大数据中心平台项目</w:t>
            </w:r>
            <w:r w:rsidR="00C91695">
              <w:rPr>
                <w:rFonts w:ascii="Times New Roman" w:eastAsia="仿宋_GB2312" w:hAnsi="Times New Roman" w:cs="Times New Roman" w:hint="eastAsia"/>
                <w:sz w:val="24"/>
                <w:szCs w:val="22"/>
              </w:rPr>
              <w:t>1</w:t>
            </w:r>
            <w:r w:rsidR="00C91695">
              <w:rPr>
                <w:rFonts w:ascii="Times New Roman" w:eastAsia="仿宋_GB2312" w:hAnsi="Times New Roman" w:cs="Times New Roman" w:hint="eastAsia"/>
                <w:sz w:val="24"/>
                <w:szCs w:val="22"/>
              </w:rPr>
              <w:t>项。</w:t>
            </w:r>
            <w:r w:rsidR="00726A2F">
              <w:rPr>
                <w:rFonts w:ascii="Times New Roman" w:eastAsia="仿宋_GB2312" w:hAnsi="Times New Roman" w:cs="Times New Roman" w:hint="eastAsia"/>
                <w:sz w:val="24"/>
                <w:szCs w:val="22"/>
              </w:rPr>
              <w:t>实验室主要成员</w:t>
            </w:r>
            <w:r>
              <w:rPr>
                <w:rFonts w:ascii="Times New Roman" w:eastAsia="仿宋_GB2312" w:hAnsi="Times New Roman" w:cs="Times New Roman"/>
                <w:sz w:val="24"/>
                <w:szCs w:val="22"/>
              </w:rPr>
              <w:t>发表文章</w:t>
            </w:r>
            <w:r w:rsidR="00726A2F">
              <w:rPr>
                <w:rFonts w:ascii="Times New Roman" w:eastAsia="仿宋_GB2312" w:hAnsi="Times New Roman" w:cs="Times New Roman" w:hint="eastAsia"/>
                <w:sz w:val="24"/>
                <w:szCs w:val="22"/>
              </w:rPr>
              <w:t>共</w:t>
            </w:r>
            <w:r>
              <w:rPr>
                <w:rFonts w:ascii="Times New Roman" w:eastAsia="仿宋_GB2312" w:hAnsi="Times New Roman" w:cs="Times New Roman"/>
                <w:sz w:val="24"/>
                <w:szCs w:val="22"/>
              </w:rPr>
              <w:t>1</w:t>
            </w:r>
            <w:r w:rsidR="00765397">
              <w:rPr>
                <w:rFonts w:ascii="Times New Roman" w:eastAsia="仿宋_GB2312" w:hAnsi="Times New Roman" w:cs="Times New Roman" w:hint="eastAsia"/>
                <w:sz w:val="24"/>
                <w:szCs w:val="22"/>
              </w:rPr>
              <w:t>6</w:t>
            </w:r>
            <w:r>
              <w:rPr>
                <w:rFonts w:ascii="Times New Roman" w:eastAsia="仿宋_GB2312" w:hAnsi="Times New Roman" w:cs="Times New Roman"/>
                <w:sz w:val="24"/>
                <w:szCs w:val="22"/>
              </w:rPr>
              <w:t>篇，其中</w:t>
            </w:r>
            <w:r>
              <w:rPr>
                <w:rFonts w:ascii="Times New Roman" w:eastAsia="仿宋_GB2312" w:hAnsi="Times New Roman" w:cs="Times New Roman"/>
                <w:sz w:val="24"/>
                <w:szCs w:val="22"/>
              </w:rPr>
              <w:t>SCI 3</w:t>
            </w:r>
            <w:r>
              <w:rPr>
                <w:rFonts w:ascii="Times New Roman" w:eastAsia="仿宋_GB2312" w:hAnsi="Times New Roman" w:cs="Times New Roman"/>
                <w:sz w:val="24"/>
                <w:szCs w:val="22"/>
              </w:rPr>
              <w:t>篇；参与编写专家共识</w:t>
            </w:r>
            <w:r>
              <w:rPr>
                <w:rFonts w:ascii="Times New Roman" w:eastAsia="仿宋_GB2312" w:hAnsi="Times New Roman" w:cs="Times New Roman"/>
                <w:sz w:val="24"/>
                <w:szCs w:val="22"/>
              </w:rPr>
              <w:t>3</w:t>
            </w:r>
            <w:r>
              <w:rPr>
                <w:rFonts w:ascii="Times New Roman" w:eastAsia="仿宋_GB2312" w:hAnsi="Times New Roman" w:cs="Times New Roman"/>
                <w:sz w:val="24"/>
                <w:szCs w:val="22"/>
              </w:rPr>
              <w:t>篇，参编著作</w:t>
            </w:r>
            <w:r>
              <w:rPr>
                <w:rFonts w:ascii="Times New Roman" w:eastAsia="仿宋_GB2312" w:hAnsi="Times New Roman" w:cs="Times New Roman"/>
                <w:sz w:val="24"/>
                <w:szCs w:val="22"/>
              </w:rPr>
              <w:t>7</w:t>
            </w:r>
            <w:r>
              <w:rPr>
                <w:rFonts w:ascii="Times New Roman" w:eastAsia="仿宋_GB2312" w:hAnsi="Times New Roman" w:cs="Times New Roman"/>
                <w:sz w:val="24"/>
                <w:szCs w:val="22"/>
              </w:rPr>
              <w:t>部；获批发</w:t>
            </w:r>
            <w:proofErr w:type="gramStart"/>
            <w:r>
              <w:rPr>
                <w:rFonts w:ascii="Times New Roman" w:eastAsia="仿宋_GB2312" w:hAnsi="Times New Roman" w:cs="Times New Roman"/>
                <w:sz w:val="24"/>
                <w:szCs w:val="22"/>
              </w:rPr>
              <w:t>明专利</w:t>
            </w:r>
            <w:proofErr w:type="gramEnd"/>
            <w:r w:rsidR="00A05F9E">
              <w:rPr>
                <w:rFonts w:ascii="Times New Roman" w:eastAsia="仿宋_GB2312" w:hAnsi="Times New Roman" w:cs="Times New Roman" w:hint="eastAsia"/>
                <w:sz w:val="24"/>
                <w:szCs w:val="22"/>
              </w:rPr>
              <w:t>1</w:t>
            </w:r>
            <w:r>
              <w:rPr>
                <w:rFonts w:ascii="Times New Roman" w:eastAsia="仿宋_GB2312" w:hAnsi="Times New Roman" w:cs="Times New Roman"/>
                <w:sz w:val="24"/>
                <w:szCs w:val="22"/>
              </w:rPr>
              <w:t>项，申请</w:t>
            </w:r>
            <w:r>
              <w:rPr>
                <w:rFonts w:ascii="Times New Roman" w:eastAsia="仿宋_GB2312" w:hAnsi="Times New Roman" w:cs="Times New Roman" w:hint="eastAsia"/>
                <w:sz w:val="24"/>
                <w:szCs w:val="22"/>
              </w:rPr>
              <w:t>2</w:t>
            </w:r>
            <w:r>
              <w:rPr>
                <w:rFonts w:ascii="Times New Roman" w:eastAsia="仿宋_GB2312" w:hAnsi="Times New Roman" w:cs="Times New Roman" w:hint="eastAsia"/>
                <w:sz w:val="24"/>
                <w:szCs w:val="22"/>
              </w:rPr>
              <w:t>项；</w:t>
            </w:r>
            <w:r>
              <w:rPr>
                <w:rFonts w:ascii="Times New Roman" w:eastAsia="仿宋_GB2312" w:hAnsi="Times New Roman" w:cs="Times New Roman"/>
                <w:sz w:val="24"/>
                <w:szCs w:val="22"/>
              </w:rPr>
              <w:t>新增学术任职</w:t>
            </w:r>
            <w:r>
              <w:rPr>
                <w:rFonts w:ascii="Times New Roman" w:eastAsia="仿宋_GB2312" w:hAnsi="Times New Roman" w:cs="Times New Roman"/>
                <w:sz w:val="24"/>
                <w:szCs w:val="22"/>
              </w:rPr>
              <w:t>2</w:t>
            </w:r>
            <w:r>
              <w:rPr>
                <w:rFonts w:ascii="Times New Roman" w:eastAsia="仿宋_GB2312" w:hAnsi="Times New Roman" w:cs="Times New Roman"/>
                <w:sz w:val="24"/>
                <w:szCs w:val="22"/>
              </w:rPr>
              <w:t>人次。</w:t>
            </w:r>
            <w:bookmarkEnd w:id="0"/>
            <w:bookmarkEnd w:id="1"/>
            <w:bookmarkEnd w:id="4"/>
            <w:bookmarkEnd w:id="5"/>
          </w:p>
          <w:p w14:paraId="10EABFAA" w14:textId="4AEC8AA9" w:rsidR="000D75DB"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sz w:val="24"/>
                <w:szCs w:val="22"/>
              </w:rPr>
              <w:t>实验室加强了仪器设备管理与培训工作，设备由专人负责操作、培训、升级、维护工作，</w:t>
            </w:r>
            <w:r w:rsidR="003960E9">
              <w:rPr>
                <w:rFonts w:ascii="Times New Roman" w:eastAsia="仿宋" w:hAnsi="Times New Roman" w:cs="Times New Roman" w:hint="eastAsia"/>
                <w:color w:val="000000" w:themeColor="text1"/>
                <w:sz w:val="24"/>
                <w:szCs w:val="32"/>
              </w:rPr>
              <w:t>目前</w:t>
            </w:r>
            <w:r w:rsidR="000D75DB" w:rsidRPr="00BC394C">
              <w:rPr>
                <w:rFonts w:ascii="Times New Roman" w:eastAsia="仿宋" w:hAnsi="Times New Roman" w:cs="Times New Roman"/>
                <w:color w:val="000000" w:themeColor="text1"/>
                <w:sz w:val="24"/>
                <w:szCs w:val="32"/>
              </w:rPr>
              <w:t>开放十余种设备，共计</w:t>
            </w:r>
            <w:r w:rsidR="000D75DB">
              <w:rPr>
                <w:rFonts w:ascii="Times New Roman" w:eastAsia="仿宋" w:hAnsi="Times New Roman" w:cs="Times New Roman" w:hint="eastAsia"/>
                <w:color w:val="000000" w:themeColor="text1"/>
                <w:sz w:val="24"/>
                <w:szCs w:val="32"/>
              </w:rPr>
              <w:t>1320</w:t>
            </w:r>
            <w:r w:rsidR="000D75DB" w:rsidRPr="00BC394C">
              <w:rPr>
                <w:rFonts w:ascii="Times New Roman" w:eastAsia="仿宋" w:hAnsi="Times New Roman" w:cs="Times New Roman"/>
                <w:color w:val="000000" w:themeColor="text1"/>
                <w:sz w:val="24"/>
                <w:szCs w:val="32"/>
              </w:rPr>
              <w:t>小时。主要共享单位为内蒙古医科大学、内蒙古大学、</w:t>
            </w:r>
            <w:r w:rsidR="000D75DB">
              <w:rPr>
                <w:rFonts w:ascii="Times New Roman" w:eastAsia="仿宋" w:hAnsi="Times New Roman" w:cs="Times New Roman" w:hint="eastAsia"/>
                <w:color w:val="000000" w:themeColor="text1"/>
                <w:sz w:val="24"/>
                <w:szCs w:val="32"/>
              </w:rPr>
              <w:t>内蒙古自治区肿瘤医院、</w:t>
            </w:r>
            <w:r w:rsidR="000D75DB" w:rsidRPr="00BC394C">
              <w:rPr>
                <w:rFonts w:ascii="Times New Roman" w:eastAsia="仿宋" w:hAnsi="Times New Roman" w:cs="Times New Roman"/>
                <w:color w:val="000000" w:themeColor="text1"/>
                <w:sz w:val="24"/>
                <w:szCs w:val="32"/>
              </w:rPr>
              <w:t>院内其他科室</w:t>
            </w:r>
            <w:r w:rsidR="000D75DB">
              <w:rPr>
                <w:rFonts w:ascii="Times New Roman" w:eastAsia="仿宋" w:hAnsi="Times New Roman" w:cs="Times New Roman" w:hint="eastAsia"/>
                <w:color w:val="000000" w:themeColor="text1"/>
                <w:sz w:val="24"/>
                <w:szCs w:val="32"/>
              </w:rPr>
              <w:t>等</w:t>
            </w:r>
            <w:r w:rsidR="000D75DB" w:rsidRPr="00BC394C">
              <w:rPr>
                <w:rFonts w:ascii="Times New Roman" w:eastAsia="仿宋" w:hAnsi="Times New Roman" w:cs="Times New Roman"/>
                <w:color w:val="000000" w:themeColor="text1"/>
                <w:sz w:val="24"/>
                <w:szCs w:val="32"/>
              </w:rPr>
              <w:t>。主要共享设备为小动物肺功能仪、细胞培养</w:t>
            </w:r>
            <w:r w:rsidR="000D75DB">
              <w:rPr>
                <w:rFonts w:ascii="Times New Roman" w:eastAsia="仿宋" w:hAnsi="Times New Roman" w:cs="Times New Roman" w:hint="eastAsia"/>
                <w:color w:val="000000" w:themeColor="text1"/>
                <w:sz w:val="24"/>
                <w:szCs w:val="32"/>
              </w:rPr>
              <w:t>平台</w:t>
            </w:r>
            <w:r w:rsidR="000D75DB" w:rsidRPr="00BC394C">
              <w:rPr>
                <w:rFonts w:ascii="Times New Roman" w:eastAsia="仿宋" w:hAnsi="Times New Roman" w:cs="Times New Roman"/>
                <w:color w:val="000000" w:themeColor="text1"/>
                <w:sz w:val="24"/>
                <w:szCs w:val="32"/>
              </w:rPr>
              <w:t>、</w:t>
            </w:r>
            <w:r w:rsidR="000D75DB">
              <w:rPr>
                <w:rFonts w:ascii="Times New Roman" w:eastAsia="仿宋" w:hAnsi="Times New Roman" w:cs="Times New Roman" w:hint="eastAsia"/>
                <w:color w:val="000000" w:themeColor="text1"/>
                <w:sz w:val="24"/>
                <w:szCs w:val="32"/>
              </w:rPr>
              <w:t>正置倒置荧光显微镜、</w:t>
            </w:r>
            <w:r w:rsidR="000D75DB" w:rsidRPr="00BC394C">
              <w:rPr>
                <w:rFonts w:ascii="Times New Roman" w:eastAsia="仿宋" w:hAnsi="Times New Roman" w:cs="Times New Roman"/>
                <w:color w:val="000000" w:themeColor="text1"/>
                <w:sz w:val="24"/>
                <w:szCs w:val="32"/>
              </w:rPr>
              <w:t>蛋白印迹与多功能酶标仪等定量设备，为其他实验室相关方向研究起到了良好的促进作用。</w:t>
            </w:r>
          </w:p>
          <w:p w14:paraId="12496163" w14:textId="010DFE8B"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sz w:val="24"/>
                <w:szCs w:val="22"/>
              </w:rPr>
              <w:t>实验室还通过健康讲座、义诊、开放日的形式，面向不同年龄层次人群开展科普宣教活动。包括开展义诊活动与出院后疾病控制措施等主题的患者宣教活动；在医院承办的</w:t>
            </w:r>
            <w:bookmarkStart w:id="6" w:name="OLE_LINK63"/>
            <w:bookmarkStart w:id="7" w:name="OLE_LINK62"/>
            <w:r>
              <w:rPr>
                <w:rFonts w:ascii="Times New Roman" w:eastAsia="仿宋_GB2312" w:hAnsi="Times New Roman" w:cs="Times New Roman"/>
                <w:sz w:val="24"/>
                <w:szCs w:val="22"/>
              </w:rPr>
              <w:t>内蒙古自治区健康大学</w:t>
            </w:r>
            <w:bookmarkEnd w:id="6"/>
            <w:bookmarkEnd w:id="7"/>
            <w:r>
              <w:rPr>
                <w:rFonts w:ascii="Times New Roman" w:eastAsia="仿宋_GB2312" w:hAnsi="Times New Roman" w:cs="Times New Roman"/>
                <w:sz w:val="24"/>
                <w:szCs w:val="22"/>
              </w:rPr>
              <w:t>公众平台上，录制相关视频，面向社会进行科普。实验室在运行过程中，积极贯彻</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开放、联合、竞争</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的运行</w:t>
            </w:r>
            <w:r w:rsidRPr="00726A2F">
              <w:rPr>
                <w:rFonts w:ascii="Times New Roman" w:eastAsia="仿宋_GB2312" w:hAnsi="Times New Roman" w:cs="Times New Roman"/>
                <w:sz w:val="24"/>
                <w:szCs w:val="22"/>
              </w:rPr>
              <w:t>管理思路，不断完善相关管理制度，年末开展了实验室安全培训，制定了应急预案，并进行了演习。</w:t>
            </w:r>
            <w:bookmarkStart w:id="8" w:name="OLE_LINK2"/>
            <w:r w:rsidR="003C3726" w:rsidRPr="00726A2F">
              <w:rPr>
                <w:rFonts w:ascii="Times New Roman" w:eastAsia="仿宋_GB2312" w:hAnsi="Times New Roman" w:cs="Times New Roman" w:hint="eastAsia"/>
                <w:sz w:val="24"/>
                <w:szCs w:val="22"/>
              </w:rPr>
              <w:t>实验室学术委员会</w:t>
            </w:r>
            <w:bookmarkEnd w:id="8"/>
            <w:r w:rsidR="003C3726" w:rsidRPr="00726A2F">
              <w:rPr>
                <w:rFonts w:ascii="Times New Roman" w:eastAsia="仿宋_GB2312" w:hAnsi="Times New Roman" w:cs="Times New Roman" w:hint="eastAsia"/>
                <w:sz w:val="24"/>
                <w:szCs w:val="22"/>
              </w:rPr>
              <w:t>目前任期届满，计划下一年度开展学术委员会换届工作。</w:t>
            </w:r>
            <w:r>
              <w:rPr>
                <w:rFonts w:ascii="Times New Roman" w:eastAsia="仿宋_GB2312" w:hAnsi="Times New Roman" w:cs="Times New Roman"/>
                <w:sz w:val="24"/>
                <w:szCs w:val="22"/>
              </w:rPr>
              <w:t>实验室运行良好，实验室全体成员将会以更加严谨认真的态度，努力建设实验室，提升科技创新能力，为内蒙古地区呼吸疾病诊疗事业贡献力量。</w:t>
            </w:r>
          </w:p>
          <w:bookmarkEnd w:id="2"/>
          <w:bookmarkEnd w:id="3"/>
          <w:p w14:paraId="24257140"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sz w:val="24"/>
                <w:szCs w:val="22"/>
              </w:rPr>
              <w:t>具体科研成绩如下：</w:t>
            </w:r>
          </w:p>
          <w:p w14:paraId="4C41DE36" w14:textId="5FBD4D7C" w:rsidR="00132D14" w:rsidRDefault="00000000" w:rsidP="009A16E2">
            <w:pPr>
              <w:pStyle w:val="a9"/>
              <w:numPr>
                <w:ilvl w:val="0"/>
                <w:numId w:val="1"/>
              </w:numPr>
              <w:adjustRightInd w:val="0"/>
              <w:snapToGrid w:val="0"/>
              <w:spacing w:line="360" w:lineRule="auto"/>
              <w:ind w:firstLineChars="0"/>
              <w:rPr>
                <w:rFonts w:ascii="Times New Roman" w:eastAsia="仿宋_GB2312" w:hAnsi="Times New Roman" w:cs="Times New Roman"/>
                <w:sz w:val="24"/>
                <w:szCs w:val="22"/>
              </w:rPr>
            </w:pPr>
            <w:r>
              <w:rPr>
                <w:rFonts w:ascii="Times New Roman" w:eastAsia="仿宋_GB2312" w:hAnsi="Times New Roman" w:cs="Times New Roman"/>
                <w:sz w:val="24"/>
                <w:szCs w:val="22"/>
              </w:rPr>
              <w:lastRenderedPageBreak/>
              <w:t>科研项目情况：</w:t>
            </w:r>
          </w:p>
          <w:p w14:paraId="498869AD"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国家自然科学基金，</w:t>
            </w:r>
            <w:r>
              <w:rPr>
                <w:rFonts w:ascii="Times New Roman" w:eastAsia="仿宋_GB2312" w:hAnsi="Times New Roman" w:cs="Times New Roman"/>
                <w:sz w:val="24"/>
                <w:szCs w:val="22"/>
              </w:rPr>
              <w:t>82360011</w:t>
            </w:r>
            <w:r>
              <w:rPr>
                <w:rFonts w:ascii="Times New Roman" w:eastAsia="仿宋_GB2312" w:hAnsi="Times New Roman" w:cs="Times New Roman"/>
                <w:sz w:val="24"/>
                <w:szCs w:val="22"/>
              </w:rPr>
              <w:t>，</w:t>
            </w:r>
            <w:r>
              <w:rPr>
                <w:rFonts w:ascii="Times New Roman" w:eastAsia="仿宋_GB2312" w:hAnsi="Times New Roman" w:cs="Times New Roman"/>
                <w:i/>
                <w:iCs/>
                <w:sz w:val="24"/>
                <w:szCs w:val="22"/>
              </w:rPr>
              <w:t>Rothia aeria</w:t>
            </w:r>
            <w:r>
              <w:rPr>
                <w:rFonts w:ascii="Times New Roman" w:eastAsia="仿宋_GB2312" w:hAnsi="Times New Roman" w:cs="Times New Roman"/>
                <w:sz w:val="24"/>
                <w:szCs w:val="22"/>
              </w:rPr>
              <w:t>通过丁酸盐调控</w:t>
            </w:r>
            <w:r>
              <w:rPr>
                <w:rFonts w:ascii="Times New Roman" w:eastAsia="仿宋_GB2312" w:hAnsi="Times New Roman" w:cs="Times New Roman"/>
                <w:sz w:val="24"/>
                <w:szCs w:val="22"/>
              </w:rPr>
              <w:t>PPARγ</w:t>
            </w:r>
            <w:r>
              <w:rPr>
                <w:rFonts w:ascii="Times New Roman" w:eastAsia="仿宋_GB2312" w:hAnsi="Times New Roman" w:cs="Times New Roman"/>
                <w:sz w:val="24"/>
                <w:szCs w:val="22"/>
              </w:rPr>
              <w:t>活性抑制</w:t>
            </w:r>
            <w:r>
              <w:rPr>
                <w:rFonts w:ascii="Times New Roman" w:eastAsia="仿宋_GB2312" w:hAnsi="Times New Roman" w:cs="Times New Roman"/>
                <w:sz w:val="24"/>
                <w:szCs w:val="22"/>
              </w:rPr>
              <w:t>ILC2</w:t>
            </w:r>
            <w:r>
              <w:rPr>
                <w:rFonts w:ascii="Times New Roman" w:eastAsia="仿宋_GB2312" w:hAnsi="Times New Roman" w:cs="Times New Roman"/>
                <w:sz w:val="24"/>
                <w:szCs w:val="22"/>
              </w:rPr>
              <w:t>增值与活化预防过敏性哮喘发生的机制研究，</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2027</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32</w:t>
            </w:r>
            <w:r>
              <w:rPr>
                <w:rFonts w:ascii="Times New Roman" w:eastAsia="仿宋_GB2312" w:hAnsi="Times New Roman" w:cs="Times New Roman"/>
                <w:sz w:val="24"/>
                <w:szCs w:val="22"/>
              </w:rPr>
              <w:t>万，在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p>
          <w:p w14:paraId="67552601"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2</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内蒙古自治区自然科学基金，</w:t>
            </w:r>
            <w:r>
              <w:rPr>
                <w:rFonts w:ascii="Times New Roman" w:eastAsia="仿宋_GB2312" w:hAnsi="Times New Roman" w:cs="Times New Roman"/>
                <w:sz w:val="24"/>
                <w:szCs w:val="22"/>
              </w:rPr>
              <w:t>2024LHMS08060</w:t>
            </w:r>
            <w:r>
              <w:rPr>
                <w:rFonts w:ascii="Times New Roman" w:eastAsia="仿宋_GB2312" w:hAnsi="Times New Roman" w:cs="Times New Roman"/>
                <w:sz w:val="24"/>
                <w:szCs w:val="22"/>
              </w:rPr>
              <w:t>，儿茶素通过</w:t>
            </w:r>
            <w:r>
              <w:rPr>
                <w:rFonts w:ascii="Times New Roman" w:eastAsia="仿宋_GB2312" w:hAnsi="Times New Roman" w:cs="Times New Roman"/>
                <w:sz w:val="24"/>
                <w:szCs w:val="22"/>
              </w:rPr>
              <w:t>HPS</w:t>
            </w:r>
            <w:r>
              <w:rPr>
                <w:rFonts w:ascii="Times New Roman" w:eastAsia="仿宋_GB2312" w:hAnsi="Times New Roman" w:cs="Times New Roman"/>
                <w:sz w:val="24"/>
                <w:szCs w:val="22"/>
              </w:rPr>
              <w:t>调控肺动脉内皮细胞</w:t>
            </w:r>
            <w:proofErr w:type="gramStart"/>
            <w:r>
              <w:rPr>
                <w:rFonts w:ascii="Times New Roman" w:eastAsia="仿宋_GB2312" w:hAnsi="Times New Roman" w:cs="Times New Roman"/>
                <w:sz w:val="24"/>
                <w:szCs w:val="22"/>
              </w:rPr>
              <w:t>铁死亡</w:t>
            </w:r>
            <w:proofErr w:type="gramEnd"/>
            <w:r>
              <w:rPr>
                <w:rFonts w:ascii="Times New Roman" w:eastAsia="仿宋_GB2312" w:hAnsi="Times New Roman" w:cs="Times New Roman"/>
                <w:sz w:val="24"/>
                <w:szCs w:val="22"/>
              </w:rPr>
              <w:t>的机制研究，</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2026</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10</w:t>
            </w:r>
            <w:r>
              <w:rPr>
                <w:rFonts w:ascii="Times New Roman" w:eastAsia="仿宋_GB2312" w:hAnsi="Times New Roman" w:cs="Times New Roman"/>
                <w:sz w:val="24"/>
                <w:szCs w:val="22"/>
              </w:rPr>
              <w:t>万元，在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p>
          <w:p w14:paraId="28B54CC6"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3</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内蒙古自治区中央引导地方科技发展资金项目，</w:t>
            </w:r>
            <w:r>
              <w:rPr>
                <w:rFonts w:ascii="Times New Roman" w:eastAsia="仿宋_GB2312" w:hAnsi="Times New Roman" w:cs="Times New Roman"/>
                <w:sz w:val="24"/>
                <w:szCs w:val="22"/>
              </w:rPr>
              <w:t>2024ZY0021</w:t>
            </w:r>
            <w:r>
              <w:rPr>
                <w:rFonts w:ascii="Times New Roman" w:eastAsia="仿宋_GB2312" w:hAnsi="Times New Roman" w:cs="Times New Roman"/>
                <w:sz w:val="24"/>
                <w:szCs w:val="22"/>
              </w:rPr>
              <w:t>，内蒙古地区蒿属植物花粉过敏原鉴定及重组过敏原疫苗研究，</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9</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2027</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8</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50</w:t>
            </w:r>
            <w:r>
              <w:rPr>
                <w:rFonts w:ascii="Times New Roman" w:eastAsia="仿宋_GB2312" w:hAnsi="Times New Roman" w:cs="Times New Roman"/>
                <w:sz w:val="24"/>
                <w:szCs w:val="22"/>
              </w:rPr>
              <w:t>万元，在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p>
          <w:p w14:paraId="609446C0" w14:textId="50225D09"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4</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内蒙古自治区科技成果转化专项资金，奥密克</w:t>
            </w:r>
            <w:proofErr w:type="gramStart"/>
            <w:r>
              <w:rPr>
                <w:rFonts w:ascii="Times New Roman" w:eastAsia="仿宋_GB2312" w:hAnsi="Times New Roman" w:cs="Times New Roman"/>
                <w:sz w:val="24"/>
                <w:szCs w:val="22"/>
              </w:rPr>
              <w:t>戎</w:t>
            </w:r>
            <w:proofErr w:type="gramEnd"/>
            <w:r>
              <w:rPr>
                <w:rFonts w:ascii="Times New Roman" w:eastAsia="仿宋_GB2312" w:hAnsi="Times New Roman" w:cs="Times New Roman"/>
                <w:sz w:val="24"/>
                <w:szCs w:val="22"/>
              </w:rPr>
              <w:t>BF.7</w:t>
            </w:r>
            <w:r>
              <w:rPr>
                <w:rFonts w:ascii="Times New Roman" w:eastAsia="仿宋_GB2312" w:hAnsi="Times New Roman" w:cs="Times New Roman"/>
                <w:sz w:val="24"/>
                <w:szCs w:val="22"/>
              </w:rPr>
              <w:t>引发的新冠肺炎临床特征、炎症反应与免疫机制研究，</w:t>
            </w:r>
            <w:r>
              <w:rPr>
                <w:rFonts w:ascii="Times New Roman" w:eastAsia="仿宋_GB2312" w:hAnsi="Times New Roman" w:cs="Times New Roman"/>
                <w:sz w:val="24"/>
                <w:szCs w:val="22"/>
              </w:rPr>
              <w:t>2022</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11</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5</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295</w:t>
            </w:r>
            <w:r>
              <w:rPr>
                <w:rFonts w:ascii="Times New Roman" w:eastAsia="仿宋_GB2312" w:hAnsi="Times New Roman" w:cs="Times New Roman"/>
                <w:sz w:val="24"/>
                <w:szCs w:val="22"/>
              </w:rPr>
              <w:t>万，在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p>
          <w:p w14:paraId="41CC76CB"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5</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内蒙古自治区中央引导地方科技发展资金项目，慢阻肺早期筛查与评估工具研发及慢阻肺合并肺动脉高压治疗药物研究，</w:t>
            </w:r>
            <w:r>
              <w:rPr>
                <w:rFonts w:ascii="Times New Roman" w:eastAsia="仿宋_GB2312" w:hAnsi="Times New Roman" w:cs="Times New Roman"/>
                <w:sz w:val="24"/>
                <w:szCs w:val="22"/>
              </w:rPr>
              <w:t>2022</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6</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2025</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5</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300</w:t>
            </w:r>
            <w:r>
              <w:rPr>
                <w:rFonts w:ascii="Times New Roman" w:eastAsia="仿宋_GB2312" w:hAnsi="Times New Roman" w:cs="Times New Roman"/>
                <w:sz w:val="24"/>
                <w:szCs w:val="22"/>
              </w:rPr>
              <w:t>万，在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p>
          <w:p w14:paraId="66AE46E0"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6</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内蒙古自治区上海交通大学科技合作专项，生物医药专项</w:t>
            </w:r>
            <w:r>
              <w:rPr>
                <w:rFonts w:ascii="Times New Roman" w:eastAsia="仿宋_GB2312" w:hAnsi="Times New Roman" w:cs="Times New Roman"/>
                <w:sz w:val="24"/>
                <w:szCs w:val="22"/>
              </w:rPr>
              <w:t>-</w:t>
            </w:r>
            <w:r>
              <w:rPr>
                <w:rFonts w:ascii="Times New Roman" w:eastAsia="仿宋_GB2312" w:hAnsi="Times New Roman" w:cs="Times New Roman"/>
                <w:sz w:val="24"/>
                <w:szCs w:val="22"/>
              </w:rPr>
              <w:t>面向早期慢性阻塞性肺疾病诊断监测的代谢质谱芯片开发及临床转化应用平台构建，</w:t>
            </w:r>
            <w:r>
              <w:rPr>
                <w:rFonts w:ascii="Times New Roman" w:eastAsia="仿宋_GB2312" w:hAnsi="Times New Roman" w:cs="Times New Roman"/>
                <w:sz w:val="24"/>
                <w:szCs w:val="22"/>
              </w:rPr>
              <w:t>2022</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255</w:t>
            </w:r>
            <w:r>
              <w:rPr>
                <w:rFonts w:ascii="Times New Roman" w:eastAsia="仿宋_GB2312" w:hAnsi="Times New Roman" w:cs="Times New Roman"/>
                <w:sz w:val="24"/>
                <w:szCs w:val="22"/>
              </w:rPr>
              <w:t>万，在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bookmarkStart w:id="9" w:name="_Hlk175897229"/>
            <w:bookmarkStart w:id="10" w:name="OLE_LINK1237"/>
            <w:bookmarkStart w:id="11" w:name="OLE_LINK1238"/>
          </w:p>
          <w:p w14:paraId="51C3D219"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7</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内蒙古自治区科技计划项目，</w:t>
            </w:r>
            <w:proofErr w:type="gramStart"/>
            <w:r>
              <w:rPr>
                <w:rFonts w:ascii="Times New Roman" w:eastAsia="仿宋_GB2312" w:hAnsi="Times New Roman" w:cs="Times New Roman"/>
                <w:sz w:val="24"/>
                <w:szCs w:val="22"/>
              </w:rPr>
              <w:t>内财科</w:t>
            </w:r>
            <w:proofErr w:type="gramEnd"/>
            <w:r>
              <w:rPr>
                <w:rFonts w:ascii="Times New Roman" w:eastAsia="仿宋_GB2312" w:hAnsi="Times New Roman" w:cs="Times New Roman"/>
                <w:sz w:val="24"/>
                <w:szCs w:val="22"/>
              </w:rPr>
              <w:t>[2023]266</w:t>
            </w:r>
            <w:r>
              <w:rPr>
                <w:rFonts w:ascii="Times New Roman" w:eastAsia="仿宋_GB2312" w:hAnsi="Times New Roman" w:cs="Times New Roman"/>
                <w:sz w:val="24"/>
                <w:szCs w:val="22"/>
              </w:rPr>
              <w:t>号，内蒙古自治区呼吸系统疾病临床医学研究中心</w:t>
            </w:r>
            <w:r>
              <w:rPr>
                <w:rFonts w:ascii="Times New Roman" w:eastAsia="仿宋_GB2312" w:hAnsi="Times New Roman" w:cs="Times New Roman"/>
                <w:sz w:val="24"/>
                <w:szCs w:val="22"/>
              </w:rPr>
              <w:t>-</w:t>
            </w:r>
            <w:r>
              <w:rPr>
                <w:rFonts w:ascii="Times New Roman" w:eastAsia="仿宋_GB2312" w:hAnsi="Times New Roman" w:cs="Times New Roman"/>
                <w:sz w:val="24"/>
                <w:szCs w:val="22"/>
              </w:rPr>
              <w:t>小气道功能障碍人群预后调查与慢阻肺预测模型建立，</w:t>
            </w:r>
            <w:r>
              <w:rPr>
                <w:rFonts w:ascii="Times New Roman" w:eastAsia="仿宋_GB2312" w:hAnsi="Times New Roman" w:cs="Times New Roman"/>
                <w:sz w:val="24"/>
                <w:szCs w:val="22"/>
              </w:rPr>
              <w:t>2023</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03</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2026</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2</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100</w:t>
            </w:r>
            <w:r>
              <w:rPr>
                <w:rFonts w:ascii="Times New Roman" w:eastAsia="仿宋_GB2312" w:hAnsi="Times New Roman" w:cs="Times New Roman"/>
                <w:sz w:val="24"/>
                <w:szCs w:val="22"/>
              </w:rPr>
              <w:t>万元，在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bookmarkEnd w:id="9"/>
          </w:p>
          <w:p w14:paraId="06F4AEB1"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8</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内蒙古科技计划项目</w:t>
            </w:r>
            <w:bookmarkEnd w:id="10"/>
            <w:bookmarkEnd w:id="11"/>
            <w:r>
              <w:rPr>
                <w:rFonts w:ascii="Times New Roman" w:eastAsia="仿宋_GB2312" w:hAnsi="Times New Roman" w:cs="Times New Roman"/>
                <w:sz w:val="24"/>
                <w:szCs w:val="22"/>
              </w:rPr>
              <w:t>，</w:t>
            </w:r>
            <w:bookmarkStart w:id="12" w:name="OLE_LINK1235"/>
            <w:bookmarkStart w:id="13" w:name="OLE_LINK1236"/>
            <w:proofErr w:type="gramStart"/>
            <w:r>
              <w:rPr>
                <w:rFonts w:ascii="Times New Roman" w:eastAsia="仿宋_GB2312" w:hAnsi="Times New Roman" w:cs="Times New Roman"/>
                <w:sz w:val="24"/>
                <w:szCs w:val="22"/>
              </w:rPr>
              <w:t>内财科</w:t>
            </w:r>
            <w:proofErr w:type="gramEnd"/>
            <w:r>
              <w:rPr>
                <w:rFonts w:ascii="Times New Roman" w:eastAsia="仿宋_GB2312" w:hAnsi="Times New Roman" w:cs="Times New Roman"/>
                <w:sz w:val="24"/>
                <w:szCs w:val="22"/>
              </w:rPr>
              <w:t>[2022]662</w:t>
            </w:r>
            <w:r>
              <w:rPr>
                <w:rFonts w:ascii="Times New Roman" w:eastAsia="仿宋_GB2312" w:hAnsi="Times New Roman" w:cs="Times New Roman"/>
                <w:sz w:val="24"/>
                <w:szCs w:val="22"/>
              </w:rPr>
              <w:t>号</w:t>
            </w:r>
            <w:bookmarkEnd w:id="12"/>
            <w:bookmarkEnd w:id="13"/>
            <w:r>
              <w:rPr>
                <w:rFonts w:ascii="Times New Roman" w:eastAsia="仿宋_GB2312" w:hAnsi="Times New Roman" w:cs="Times New Roman"/>
                <w:sz w:val="24"/>
                <w:szCs w:val="22"/>
              </w:rPr>
              <w:t>，</w:t>
            </w:r>
            <w:bookmarkStart w:id="14" w:name="OLE_LINK1233"/>
            <w:bookmarkStart w:id="15" w:name="OLE_LINK1234"/>
            <w:r>
              <w:rPr>
                <w:rFonts w:ascii="Times New Roman" w:eastAsia="仿宋_GB2312" w:hAnsi="Times New Roman" w:cs="Times New Roman"/>
                <w:sz w:val="24"/>
                <w:szCs w:val="22"/>
              </w:rPr>
              <w:t>内蒙古自治区呼吸疾病重点实验室</w:t>
            </w:r>
            <w:bookmarkEnd w:id="14"/>
            <w:bookmarkEnd w:id="15"/>
            <w:r>
              <w:rPr>
                <w:rFonts w:ascii="Times New Roman" w:eastAsia="仿宋_GB2312" w:hAnsi="Times New Roman" w:cs="Times New Roman"/>
                <w:sz w:val="24"/>
                <w:szCs w:val="22"/>
              </w:rPr>
              <w:t>-</w:t>
            </w:r>
            <w:r>
              <w:rPr>
                <w:rFonts w:ascii="Times New Roman" w:eastAsia="仿宋_GB2312" w:hAnsi="Times New Roman" w:cs="Times New Roman"/>
                <w:sz w:val="24"/>
                <w:szCs w:val="22"/>
              </w:rPr>
              <w:t>蒙药组方治疗慢阻肺的临床应用基础研究，</w:t>
            </w:r>
            <w:bookmarkStart w:id="16" w:name="OLE_LINK1240"/>
            <w:bookmarkStart w:id="17" w:name="OLE_LINK1239"/>
            <w:r>
              <w:rPr>
                <w:rFonts w:ascii="Times New Roman" w:eastAsia="仿宋_GB2312" w:hAnsi="Times New Roman" w:cs="Times New Roman"/>
                <w:sz w:val="24"/>
                <w:szCs w:val="22"/>
              </w:rPr>
              <w:t>2022</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06</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2025</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05</w:t>
            </w:r>
            <w:r>
              <w:rPr>
                <w:rFonts w:ascii="Times New Roman" w:eastAsia="仿宋_GB2312" w:hAnsi="Times New Roman" w:cs="Times New Roman"/>
                <w:sz w:val="24"/>
                <w:szCs w:val="22"/>
              </w:rPr>
              <w:t>月</w:t>
            </w:r>
            <w:bookmarkEnd w:id="16"/>
            <w:bookmarkEnd w:id="17"/>
            <w:r>
              <w:rPr>
                <w:rFonts w:ascii="Times New Roman" w:eastAsia="仿宋_GB2312" w:hAnsi="Times New Roman" w:cs="Times New Roman"/>
                <w:sz w:val="24"/>
                <w:szCs w:val="22"/>
              </w:rPr>
              <w:t>，</w:t>
            </w:r>
            <w:r>
              <w:rPr>
                <w:rFonts w:ascii="Times New Roman" w:eastAsia="仿宋_GB2312" w:hAnsi="Times New Roman" w:cs="Times New Roman"/>
                <w:sz w:val="24"/>
                <w:szCs w:val="22"/>
              </w:rPr>
              <w:t>100</w:t>
            </w:r>
            <w:r>
              <w:rPr>
                <w:rFonts w:ascii="Times New Roman" w:eastAsia="仿宋_GB2312" w:hAnsi="Times New Roman" w:cs="Times New Roman"/>
                <w:sz w:val="24"/>
                <w:szCs w:val="22"/>
              </w:rPr>
              <w:t>万元，在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p>
          <w:p w14:paraId="3806B7DF" w14:textId="5158083F"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9</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年度首府地区公立医院高水平临床专科建设科技项目，</w:t>
            </w:r>
            <w:r>
              <w:rPr>
                <w:rFonts w:ascii="Times New Roman" w:eastAsia="仿宋_GB2312" w:hAnsi="Times New Roman" w:cs="Times New Roman"/>
                <w:sz w:val="24"/>
                <w:szCs w:val="22"/>
              </w:rPr>
              <w:t>2024SGGZ004,</w:t>
            </w:r>
            <w:r>
              <w:rPr>
                <w:rFonts w:ascii="Times New Roman" w:eastAsia="仿宋_GB2312" w:hAnsi="Times New Roman" w:cs="Times New Roman"/>
                <w:sz w:val="24"/>
                <w:szCs w:val="22"/>
              </w:rPr>
              <w:t>大体现场质量评估联合快速现场评价评估</w:t>
            </w:r>
            <w:r>
              <w:rPr>
                <w:rFonts w:ascii="Times New Roman" w:eastAsia="仿宋_GB2312" w:hAnsi="Times New Roman" w:cs="Times New Roman"/>
                <w:sz w:val="24"/>
                <w:szCs w:val="22"/>
              </w:rPr>
              <w:t>EBUS-TBNA</w:t>
            </w:r>
            <w:r>
              <w:rPr>
                <w:rFonts w:ascii="Times New Roman" w:eastAsia="仿宋_GB2312" w:hAnsi="Times New Roman" w:cs="Times New Roman"/>
                <w:sz w:val="24"/>
                <w:szCs w:val="22"/>
              </w:rPr>
              <w:t>穿刺标本的应用研究，</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10</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2026</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万元，在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p>
          <w:p w14:paraId="6D87223E"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10</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年度首府地区公立医院高水平临床专科建设科技项目，</w:t>
            </w:r>
            <w:r>
              <w:rPr>
                <w:rFonts w:ascii="Times New Roman" w:eastAsia="仿宋_GB2312" w:hAnsi="Times New Roman" w:cs="Times New Roman"/>
                <w:sz w:val="24"/>
                <w:szCs w:val="22"/>
              </w:rPr>
              <w:t>2024SGGZ005</w:t>
            </w:r>
            <w:r>
              <w:rPr>
                <w:rFonts w:ascii="Times New Roman" w:eastAsia="仿宋_GB2312" w:hAnsi="Times New Roman" w:cs="Times New Roman"/>
                <w:sz w:val="24"/>
                <w:szCs w:val="22"/>
              </w:rPr>
              <w:t>，内蒙古自治区住院患者静脉血栓栓塞</w:t>
            </w:r>
            <w:proofErr w:type="gramStart"/>
            <w:r>
              <w:rPr>
                <w:rFonts w:ascii="Times New Roman" w:eastAsia="仿宋_GB2312" w:hAnsi="Times New Roman" w:cs="Times New Roman"/>
                <w:sz w:val="24"/>
                <w:szCs w:val="22"/>
              </w:rPr>
              <w:t>症风险</w:t>
            </w:r>
            <w:proofErr w:type="gramEnd"/>
            <w:r>
              <w:rPr>
                <w:rFonts w:ascii="Times New Roman" w:eastAsia="仿宋_GB2312" w:hAnsi="Times New Roman" w:cs="Times New Roman"/>
                <w:sz w:val="24"/>
                <w:szCs w:val="22"/>
              </w:rPr>
              <w:t>模型构建及预防策略研究，</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10</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2026</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47</w:t>
            </w:r>
            <w:r>
              <w:rPr>
                <w:rFonts w:ascii="Times New Roman" w:eastAsia="仿宋_GB2312" w:hAnsi="Times New Roman" w:cs="Times New Roman"/>
                <w:sz w:val="24"/>
                <w:szCs w:val="22"/>
              </w:rPr>
              <w:t>万元，在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p>
          <w:p w14:paraId="3FB8CAFA"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lastRenderedPageBreak/>
              <w:t>11</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年度首府地区公立医院高水平临床专科建设科技项目</w:t>
            </w:r>
            <w:r>
              <w:rPr>
                <w:rFonts w:ascii="Times New Roman" w:eastAsia="仿宋_GB2312" w:hAnsi="Times New Roman" w:cs="Times New Roman"/>
                <w:sz w:val="24"/>
                <w:szCs w:val="22"/>
              </w:rPr>
              <w:t>2024SGGZ006</w:t>
            </w:r>
            <w:r>
              <w:rPr>
                <w:rFonts w:ascii="Times New Roman" w:eastAsia="仿宋_GB2312" w:hAnsi="Times New Roman" w:cs="Times New Roman"/>
                <w:sz w:val="24"/>
                <w:szCs w:val="22"/>
              </w:rPr>
              <w:t>，呼吸康复对慢性阻塞性肺疾病合并胃肠道症状患者的疗效的临床研究，</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10</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2026</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15</w:t>
            </w:r>
            <w:r>
              <w:rPr>
                <w:rFonts w:ascii="Times New Roman" w:eastAsia="仿宋_GB2312" w:hAnsi="Times New Roman" w:cs="Times New Roman"/>
                <w:sz w:val="24"/>
                <w:szCs w:val="22"/>
              </w:rPr>
              <w:t>万元，在</w:t>
            </w:r>
            <w:proofErr w:type="gramStart"/>
            <w:r>
              <w:rPr>
                <w:rFonts w:ascii="Times New Roman" w:eastAsia="仿宋_GB2312" w:hAnsi="Times New Roman" w:cs="Times New Roman"/>
                <w:sz w:val="24"/>
                <w:szCs w:val="22"/>
              </w:rPr>
              <w:t>研</w:t>
            </w:r>
            <w:proofErr w:type="gramEnd"/>
            <w:r>
              <w:rPr>
                <w:rFonts w:ascii="Times New Roman" w:eastAsia="仿宋_GB2312" w:hAnsi="Times New Roman" w:cs="Times New Roman"/>
                <w:sz w:val="24"/>
                <w:szCs w:val="22"/>
              </w:rPr>
              <w:t>，主持。</w:t>
            </w:r>
          </w:p>
          <w:p w14:paraId="6113E29F" w14:textId="3AA7D6DA" w:rsidR="00BE2E07" w:rsidRDefault="00BE2E07"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12</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2024</w:t>
            </w:r>
            <w:r w:rsidRPr="00BE2E07">
              <w:rPr>
                <w:rFonts w:ascii="Times New Roman" w:eastAsia="仿宋_GB2312" w:hAnsi="Times New Roman" w:cs="Times New Roman"/>
                <w:sz w:val="24"/>
                <w:szCs w:val="22"/>
              </w:rPr>
              <w:t>年公立医院科研联合基金科技项目</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2024GLLH0082</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EGCG</w:t>
            </w:r>
            <w:r w:rsidRPr="00BE2E07">
              <w:rPr>
                <w:rFonts w:ascii="Times New Roman" w:eastAsia="仿宋_GB2312" w:hAnsi="Times New Roman" w:cs="Times New Roman"/>
                <w:sz w:val="24"/>
                <w:szCs w:val="22"/>
              </w:rPr>
              <w:t>通过调控细胞周期抑制</w:t>
            </w:r>
            <w:r w:rsidRPr="00BE2E07">
              <w:rPr>
                <w:rFonts w:ascii="Times New Roman" w:eastAsia="仿宋_GB2312" w:hAnsi="Times New Roman" w:cs="Times New Roman"/>
                <w:sz w:val="24"/>
                <w:szCs w:val="22"/>
              </w:rPr>
              <w:t>HPASMc</w:t>
            </w:r>
            <w:r w:rsidRPr="00BE2E07">
              <w:rPr>
                <w:rFonts w:ascii="Times New Roman" w:eastAsia="仿宋_GB2312" w:hAnsi="Times New Roman" w:cs="Times New Roman"/>
                <w:sz w:val="24"/>
                <w:szCs w:val="22"/>
              </w:rPr>
              <w:t>增殖和治疗肺动脉高压的机制研究</w:t>
            </w:r>
            <w:r>
              <w:rPr>
                <w:rFonts w:ascii="Times New Roman" w:eastAsia="仿宋_GB2312" w:hAnsi="Times New Roman" w:cs="Times New Roman" w:hint="eastAsia"/>
                <w:sz w:val="24"/>
                <w:szCs w:val="22"/>
              </w:rPr>
              <w:t>，</w:t>
            </w:r>
            <w:bookmarkStart w:id="18" w:name="OLE_LINK1"/>
            <w:r w:rsidRPr="00BE2E07">
              <w:rPr>
                <w:rFonts w:ascii="Times New Roman" w:eastAsia="仿宋_GB2312" w:hAnsi="Times New Roman" w:cs="Times New Roman"/>
                <w:sz w:val="24"/>
                <w:szCs w:val="22"/>
              </w:rPr>
              <w:t>5</w:t>
            </w:r>
            <w:r>
              <w:rPr>
                <w:rFonts w:ascii="Times New Roman" w:eastAsia="仿宋_GB2312" w:hAnsi="Times New Roman" w:cs="Times New Roman" w:hint="eastAsia"/>
                <w:sz w:val="24"/>
                <w:szCs w:val="22"/>
              </w:rPr>
              <w:t>万元，在</w:t>
            </w:r>
            <w:proofErr w:type="gramStart"/>
            <w:r>
              <w:rPr>
                <w:rFonts w:ascii="Times New Roman" w:eastAsia="仿宋_GB2312" w:hAnsi="Times New Roman" w:cs="Times New Roman" w:hint="eastAsia"/>
                <w:sz w:val="24"/>
                <w:szCs w:val="22"/>
              </w:rPr>
              <w:t>研</w:t>
            </w:r>
            <w:proofErr w:type="gramEnd"/>
            <w:r>
              <w:rPr>
                <w:rFonts w:ascii="Times New Roman" w:eastAsia="仿宋_GB2312" w:hAnsi="Times New Roman" w:cs="Times New Roman" w:hint="eastAsia"/>
                <w:sz w:val="24"/>
                <w:szCs w:val="22"/>
              </w:rPr>
              <w:t>，主持。</w:t>
            </w:r>
            <w:bookmarkEnd w:id="18"/>
          </w:p>
          <w:p w14:paraId="4354919E" w14:textId="167D2D26" w:rsidR="00BE2E07" w:rsidRDefault="00BE2E07"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13</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2024</w:t>
            </w:r>
            <w:r w:rsidRPr="00BE2E07">
              <w:rPr>
                <w:rFonts w:ascii="Times New Roman" w:eastAsia="仿宋_GB2312" w:hAnsi="Times New Roman" w:cs="Times New Roman"/>
                <w:sz w:val="24"/>
                <w:szCs w:val="22"/>
              </w:rPr>
              <w:t>年公立医院科研联合基金科技项目</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2024GLLH0049</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hsa-circ-0000512</w:t>
            </w:r>
            <w:proofErr w:type="gramStart"/>
            <w:r w:rsidRPr="00BE2E07">
              <w:rPr>
                <w:rFonts w:ascii="Times New Roman" w:eastAsia="仿宋_GB2312" w:hAnsi="Times New Roman" w:cs="Times New Roman"/>
                <w:sz w:val="24"/>
                <w:szCs w:val="22"/>
              </w:rPr>
              <w:t>介</w:t>
            </w:r>
            <w:proofErr w:type="gramEnd"/>
            <w:r w:rsidRPr="00BE2E07">
              <w:rPr>
                <w:rFonts w:ascii="Times New Roman" w:eastAsia="仿宋_GB2312" w:hAnsi="Times New Roman" w:cs="Times New Roman"/>
                <w:sz w:val="24"/>
                <w:szCs w:val="22"/>
              </w:rPr>
              <w:t>导</w:t>
            </w:r>
            <w:r w:rsidRPr="00BE2E07">
              <w:rPr>
                <w:rFonts w:ascii="Times New Roman" w:eastAsia="仿宋_GB2312" w:hAnsi="Times New Roman" w:cs="Times New Roman"/>
                <w:sz w:val="24"/>
                <w:szCs w:val="22"/>
              </w:rPr>
              <w:t>hsa-mir-296-5p</w:t>
            </w:r>
            <w:r w:rsidRPr="00BE2E07">
              <w:rPr>
                <w:rFonts w:ascii="Times New Roman" w:eastAsia="仿宋_GB2312" w:hAnsi="Times New Roman" w:cs="Times New Roman"/>
                <w:sz w:val="24"/>
                <w:szCs w:val="22"/>
              </w:rPr>
              <w:t>调控</w:t>
            </w:r>
            <w:r w:rsidRPr="00BE2E07">
              <w:rPr>
                <w:rFonts w:ascii="Times New Roman" w:eastAsia="仿宋_GB2312" w:hAnsi="Times New Roman" w:cs="Times New Roman"/>
                <w:sz w:val="24"/>
                <w:szCs w:val="22"/>
              </w:rPr>
              <w:t>SOX12</w:t>
            </w:r>
            <w:r w:rsidRPr="00BE2E07">
              <w:rPr>
                <w:rFonts w:ascii="Times New Roman" w:eastAsia="仿宋_GB2312" w:hAnsi="Times New Roman" w:cs="Times New Roman"/>
                <w:sz w:val="24"/>
                <w:szCs w:val="22"/>
              </w:rPr>
              <w:t>表达激活</w:t>
            </w:r>
            <w:r w:rsidRPr="00BE2E07">
              <w:rPr>
                <w:rFonts w:ascii="Times New Roman" w:eastAsia="仿宋_GB2312" w:hAnsi="Times New Roman" w:cs="Times New Roman"/>
                <w:sz w:val="24"/>
                <w:szCs w:val="22"/>
              </w:rPr>
              <w:t>WNTβ-catenin</w:t>
            </w:r>
            <w:r w:rsidRPr="00BE2E07">
              <w:rPr>
                <w:rFonts w:ascii="Times New Roman" w:eastAsia="仿宋_GB2312" w:hAnsi="Times New Roman" w:cs="Times New Roman"/>
                <w:sz w:val="24"/>
                <w:szCs w:val="22"/>
              </w:rPr>
              <w:t>信号轴触发肺癌干细胞活化及耐药的分子机制研究</w:t>
            </w:r>
            <w:r>
              <w:rPr>
                <w:rFonts w:ascii="Times New Roman" w:eastAsia="仿宋_GB2312" w:hAnsi="Times New Roman" w:cs="Times New Roman" w:hint="eastAsia"/>
                <w:sz w:val="24"/>
                <w:szCs w:val="22"/>
              </w:rPr>
              <w:t>，</w:t>
            </w:r>
            <w:r>
              <w:rPr>
                <w:rFonts w:ascii="Times New Roman" w:eastAsia="仿宋_GB2312" w:hAnsi="Times New Roman" w:cs="Times New Roman" w:hint="eastAsia"/>
                <w:sz w:val="24"/>
                <w:szCs w:val="22"/>
              </w:rPr>
              <w:t>8</w:t>
            </w:r>
            <w:r>
              <w:rPr>
                <w:rFonts w:ascii="Times New Roman" w:eastAsia="仿宋_GB2312" w:hAnsi="Times New Roman" w:cs="Times New Roman" w:hint="eastAsia"/>
                <w:sz w:val="24"/>
                <w:szCs w:val="22"/>
              </w:rPr>
              <w:t>万元，在</w:t>
            </w:r>
            <w:proofErr w:type="gramStart"/>
            <w:r>
              <w:rPr>
                <w:rFonts w:ascii="Times New Roman" w:eastAsia="仿宋_GB2312" w:hAnsi="Times New Roman" w:cs="Times New Roman" w:hint="eastAsia"/>
                <w:sz w:val="24"/>
                <w:szCs w:val="22"/>
              </w:rPr>
              <w:t>研</w:t>
            </w:r>
            <w:proofErr w:type="gramEnd"/>
            <w:r>
              <w:rPr>
                <w:rFonts w:ascii="Times New Roman" w:eastAsia="仿宋_GB2312" w:hAnsi="Times New Roman" w:cs="Times New Roman" w:hint="eastAsia"/>
                <w:sz w:val="24"/>
                <w:szCs w:val="22"/>
              </w:rPr>
              <w:t>，主持。</w:t>
            </w:r>
          </w:p>
          <w:p w14:paraId="7202809F" w14:textId="38688BDA" w:rsidR="00700CF8" w:rsidRDefault="00BE2E07"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14</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2024</w:t>
            </w:r>
            <w:r w:rsidRPr="00BE2E07">
              <w:rPr>
                <w:rFonts w:ascii="Times New Roman" w:eastAsia="仿宋_GB2312" w:hAnsi="Times New Roman" w:cs="Times New Roman"/>
                <w:sz w:val="24"/>
                <w:szCs w:val="22"/>
              </w:rPr>
              <w:t>年公立医院科研联合基金科技项目</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2024GLLH0036</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基于支气管肺泡灌洗液微生物群落差异构建早期肺癌诊断模型</w:t>
            </w:r>
            <w:r>
              <w:rPr>
                <w:rFonts w:ascii="Times New Roman" w:eastAsia="仿宋_GB2312" w:hAnsi="Times New Roman" w:cs="Times New Roman" w:hint="eastAsia"/>
                <w:sz w:val="24"/>
                <w:szCs w:val="22"/>
              </w:rPr>
              <w:t>，</w:t>
            </w:r>
            <w:r w:rsidRPr="00BE2E07">
              <w:rPr>
                <w:rFonts w:ascii="Times New Roman" w:eastAsia="仿宋_GB2312" w:hAnsi="Times New Roman" w:cs="Times New Roman"/>
                <w:sz w:val="24"/>
                <w:szCs w:val="22"/>
              </w:rPr>
              <w:t>5</w:t>
            </w:r>
            <w:r>
              <w:rPr>
                <w:rFonts w:ascii="Times New Roman" w:eastAsia="仿宋_GB2312" w:hAnsi="Times New Roman" w:cs="Times New Roman" w:hint="eastAsia"/>
                <w:sz w:val="24"/>
                <w:szCs w:val="22"/>
              </w:rPr>
              <w:t>万元，在</w:t>
            </w:r>
            <w:proofErr w:type="gramStart"/>
            <w:r>
              <w:rPr>
                <w:rFonts w:ascii="Times New Roman" w:eastAsia="仿宋_GB2312" w:hAnsi="Times New Roman" w:cs="Times New Roman" w:hint="eastAsia"/>
                <w:sz w:val="24"/>
                <w:szCs w:val="22"/>
              </w:rPr>
              <w:t>研</w:t>
            </w:r>
            <w:proofErr w:type="gramEnd"/>
            <w:r>
              <w:rPr>
                <w:rFonts w:ascii="Times New Roman" w:eastAsia="仿宋_GB2312" w:hAnsi="Times New Roman" w:cs="Times New Roman" w:hint="eastAsia"/>
                <w:sz w:val="24"/>
                <w:szCs w:val="22"/>
              </w:rPr>
              <w:t>，主持。</w:t>
            </w:r>
          </w:p>
          <w:p w14:paraId="526288FB" w14:textId="5E958913" w:rsidR="00F81391" w:rsidRPr="00BE2E07" w:rsidRDefault="004C71E1" w:rsidP="009A16E2">
            <w:pPr>
              <w:adjustRightInd w:val="0"/>
              <w:snapToGrid w:val="0"/>
              <w:spacing w:line="360" w:lineRule="auto"/>
              <w:ind w:firstLineChars="200" w:firstLine="480"/>
              <w:rPr>
                <w:rFonts w:ascii="Times New Roman" w:eastAsia="仿宋_GB2312" w:hAnsi="Times New Roman" w:cs="Times New Roman" w:hint="eastAsia"/>
                <w:sz w:val="24"/>
                <w:szCs w:val="22"/>
              </w:rPr>
            </w:pPr>
            <w:r>
              <w:rPr>
                <w:rFonts w:ascii="Times New Roman" w:eastAsia="仿宋_GB2312" w:hAnsi="Times New Roman" w:cs="Times New Roman" w:hint="eastAsia"/>
                <w:sz w:val="24"/>
                <w:szCs w:val="22"/>
              </w:rPr>
              <w:t>15</w:t>
            </w:r>
            <w:r>
              <w:rPr>
                <w:rFonts w:ascii="Times New Roman" w:eastAsia="仿宋_GB2312" w:hAnsi="Times New Roman" w:cs="Times New Roman" w:hint="eastAsia"/>
                <w:sz w:val="24"/>
                <w:szCs w:val="22"/>
              </w:rPr>
              <w:t>）国家多中心项目，呼吸健康临床医学研究大数据中心平台项目，</w:t>
            </w:r>
            <w:r>
              <w:rPr>
                <w:rFonts w:ascii="Times New Roman" w:eastAsia="仿宋_GB2312" w:hAnsi="Times New Roman" w:cs="Times New Roman" w:hint="eastAsia"/>
                <w:sz w:val="24"/>
                <w:szCs w:val="22"/>
              </w:rPr>
              <w:t>17</w:t>
            </w:r>
            <w:r>
              <w:rPr>
                <w:rFonts w:ascii="Times New Roman" w:eastAsia="仿宋_GB2312" w:hAnsi="Times New Roman" w:cs="Times New Roman" w:hint="eastAsia"/>
                <w:sz w:val="24"/>
                <w:szCs w:val="22"/>
              </w:rPr>
              <w:t>万元，在</w:t>
            </w:r>
            <w:proofErr w:type="gramStart"/>
            <w:r>
              <w:rPr>
                <w:rFonts w:ascii="Times New Roman" w:eastAsia="仿宋_GB2312" w:hAnsi="Times New Roman" w:cs="Times New Roman" w:hint="eastAsia"/>
                <w:sz w:val="24"/>
                <w:szCs w:val="22"/>
              </w:rPr>
              <w:t>研</w:t>
            </w:r>
            <w:proofErr w:type="gramEnd"/>
            <w:r>
              <w:rPr>
                <w:rFonts w:ascii="Times New Roman" w:eastAsia="仿宋_GB2312" w:hAnsi="Times New Roman" w:cs="Times New Roman" w:hint="eastAsia"/>
                <w:sz w:val="24"/>
                <w:szCs w:val="22"/>
              </w:rPr>
              <w:t>，参与。</w:t>
            </w:r>
          </w:p>
          <w:p w14:paraId="575317C6" w14:textId="54094EF5" w:rsidR="00132D14" w:rsidRDefault="00000000" w:rsidP="009A16E2">
            <w:pPr>
              <w:adjustRightInd w:val="0"/>
              <w:snapToGrid w:val="0"/>
              <w:spacing w:line="360" w:lineRule="auto"/>
              <w:ind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2.</w:t>
            </w:r>
            <w:r>
              <w:rPr>
                <w:rFonts w:ascii="Times New Roman" w:eastAsia="仿宋_GB2312" w:hAnsi="Times New Roman" w:cs="Times New Roman"/>
                <w:sz w:val="24"/>
                <w:szCs w:val="22"/>
              </w:rPr>
              <w:t xml:space="preserve"> </w:t>
            </w:r>
            <w:r w:rsidR="00726A2F">
              <w:rPr>
                <w:rFonts w:ascii="Times New Roman" w:eastAsia="仿宋_GB2312" w:hAnsi="Times New Roman" w:cs="Times New Roman" w:hint="eastAsia"/>
                <w:sz w:val="24"/>
                <w:szCs w:val="22"/>
              </w:rPr>
              <w:t>实验室主要成员</w:t>
            </w:r>
            <w:r>
              <w:rPr>
                <w:rFonts w:ascii="Times New Roman" w:eastAsia="仿宋_GB2312" w:hAnsi="Times New Roman" w:cs="Times New Roman"/>
                <w:sz w:val="24"/>
                <w:szCs w:val="22"/>
              </w:rPr>
              <w:t>发表文章情况：</w:t>
            </w:r>
          </w:p>
          <w:p w14:paraId="3F9479CD" w14:textId="316D92C0" w:rsidR="00132D14" w:rsidRDefault="00000000" w:rsidP="009A16E2">
            <w:pPr>
              <w:pStyle w:val="a7"/>
              <w:adjustRightInd w:val="0"/>
              <w:snapToGrid w:val="0"/>
              <w:spacing w:before="0" w:beforeAutospacing="0" w:after="0" w:afterAutospacing="0" w:line="360" w:lineRule="auto"/>
              <w:ind w:firstLineChars="200" w:firstLine="480"/>
              <w:jc w:val="both"/>
              <w:rPr>
                <w:rFonts w:eastAsia="仿宋_GB2312"/>
                <w:kern w:val="2"/>
                <w:szCs w:val="22"/>
              </w:rPr>
            </w:pPr>
            <w:r>
              <w:rPr>
                <w:rFonts w:eastAsia="仿宋_GB2312" w:hint="eastAsia"/>
                <w:kern w:val="2"/>
                <w:szCs w:val="22"/>
              </w:rPr>
              <w:t>1</w:t>
            </w:r>
            <w:r>
              <w:rPr>
                <w:rFonts w:eastAsia="仿宋_GB2312" w:hint="eastAsia"/>
                <w:kern w:val="2"/>
                <w:szCs w:val="22"/>
              </w:rPr>
              <w:t>）</w:t>
            </w:r>
            <w:r>
              <w:rPr>
                <w:rFonts w:eastAsia="仿宋_GB2312"/>
                <w:kern w:val="2"/>
                <w:szCs w:val="22"/>
              </w:rPr>
              <w:t>吴雅静</w:t>
            </w:r>
            <w:r>
              <w:rPr>
                <w:rFonts w:eastAsia="仿宋_GB2312"/>
                <w:kern w:val="2"/>
                <w:szCs w:val="22"/>
              </w:rPr>
              <w:t>,</w:t>
            </w:r>
            <w:r>
              <w:rPr>
                <w:rFonts w:eastAsia="仿宋_GB2312"/>
                <w:kern w:val="2"/>
                <w:szCs w:val="22"/>
              </w:rPr>
              <w:t>刘十羽</w:t>
            </w:r>
            <w:r>
              <w:rPr>
                <w:rFonts w:eastAsia="仿宋_GB2312"/>
                <w:kern w:val="2"/>
                <w:szCs w:val="22"/>
              </w:rPr>
              <w:t>,</w:t>
            </w:r>
            <w:r w:rsidRPr="00726A2F">
              <w:rPr>
                <w:rFonts w:eastAsia="仿宋_GB2312"/>
                <w:b/>
                <w:bCs/>
                <w:kern w:val="2"/>
                <w:szCs w:val="22"/>
              </w:rPr>
              <w:t>李媛</w:t>
            </w:r>
            <w:r w:rsidRPr="00726A2F">
              <w:rPr>
                <w:rFonts w:eastAsia="仿宋_GB2312"/>
                <w:b/>
                <w:bCs/>
                <w:kern w:val="2"/>
                <w:szCs w:val="22"/>
              </w:rPr>
              <w:t>,</w:t>
            </w:r>
            <w:r w:rsidRPr="00726A2F">
              <w:rPr>
                <w:rFonts w:eastAsia="仿宋_GB2312"/>
                <w:b/>
                <w:bCs/>
                <w:kern w:val="2"/>
                <w:szCs w:val="22"/>
              </w:rPr>
              <w:t>高笑宇</w:t>
            </w:r>
            <w:r w:rsidRPr="00726A2F">
              <w:rPr>
                <w:rFonts w:eastAsia="仿宋_GB2312"/>
                <w:b/>
                <w:bCs/>
                <w:kern w:val="2"/>
                <w:szCs w:val="22"/>
              </w:rPr>
              <w:t>,</w:t>
            </w:r>
            <w:r w:rsidRPr="00726A2F">
              <w:rPr>
                <w:rFonts w:eastAsia="仿宋_GB2312"/>
                <w:b/>
                <w:bCs/>
                <w:kern w:val="2"/>
                <w:szCs w:val="22"/>
              </w:rPr>
              <w:t>孙德俊</w:t>
            </w:r>
            <w:r>
              <w:rPr>
                <w:rFonts w:eastAsia="仿宋_GB2312"/>
                <w:kern w:val="2"/>
                <w:szCs w:val="22"/>
              </w:rPr>
              <w:t>.</w:t>
            </w:r>
            <w:r>
              <w:rPr>
                <w:rFonts w:eastAsia="仿宋_GB2312"/>
                <w:kern w:val="2"/>
                <w:szCs w:val="22"/>
              </w:rPr>
              <w:t>烹饪对慢性阻塞性肺疾病患者肺功能的影响</w:t>
            </w:r>
            <w:r>
              <w:rPr>
                <w:rFonts w:eastAsia="仿宋_GB2312"/>
                <w:kern w:val="2"/>
                <w:szCs w:val="22"/>
              </w:rPr>
              <w:t>[J].</w:t>
            </w:r>
            <w:r>
              <w:rPr>
                <w:rFonts w:eastAsia="仿宋_GB2312"/>
                <w:kern w:val="2"/>
                <w:szCs w:val="22"/>
              </w:rPr>
              <w:t>实用心脑肺血管病杂志</w:t>
            </w:r>
            <w:r>
              <w:rPr>
                <w:rFonts w:eastAsia="仿宋_GB2312"/>
                <w:kern w:val="2"/>
                <w:szCs w:val="22"/>
              </w:rPr>
              <w:t>,2024,32(07):58-63.</w:t>
            </w:r>
          </w:p>
          <w:p w14:paraId="232E5BA2" w14:textId="3B3DB50C" w:rsidR="00132D14" w:rsidRDefault="00000000" w:rsidP="009A16E2">
            <w:pPr>
              <w:pStyle w:val="a7"/>
              <w:adjustRightInd w:val="0"/>
              <w:snapToGrid w:val="0"/>
              <w:spacing w:before="0" w:beforeAutospacing="0" w:after="0" w:afterAutospacing="0" w:line="360" w:lineRule="auto"/>
              <w:ind w:firstLineChars="200" w:firstLine="480"/>
              <w:jc w:val="both"/>
              <w:rPr>
                <w:rFonts w:eastAsia="仿宋_GB2312"/>
                <w:kern w:val="2"/>
                <w:szCs w:val="22"/>
              </w:rPr>
            </w:pPr>
            <w:r>
              <w:rPr>
                <w:rFonts w:eastAsia="仿宋_GB2312" w:hint="eastAsia"/>
                <w:kern w:val="2"/>
                <w:szCs w:val="22"/>
              </w:rPr>
              <w:t>2</w:t>
            </w:r>
            <w:r>
              <w:rPr>
                <w:rFonts w:eastAsia="仿宋_GB2312" w:hint="eastAsia"/>
                <w:kern w:val="2"/>
                <w:szCs w:val="22"/>
              </w:rPr>
              <w:t>）</w:t>
            </w:r>
            <w:r>
              <w:rPr>
                <w:rFonts w:eastAsia="仿宋_GB2312"/>
                <w:kern w:val="2"/>
                <w:szCs w:val="22"/>
              </w:rPr>
              <w:t>李宏光</w:t>
            </w:r>
            <w:r>
              <w:rPr>
                <w:rFonts w:eastAsia="仿宋_GB2312"/>
                <w:kern w:val="2"/>
                <w:szCs w:val="22"/>
              </w:rPr>
              <w:t>,</w:t>
            </w:r>
            <w:r w:rsidRPr="00726A2F">
              <w:rPr>
                <w:rFonts w:eastAsia="仿宋_GB2312"/>
                <w:b/>
                <w:bCs/>
                <w:kern w:val="2"/>
                <w:szCs w:val="22"/>
              </w:rPr>
              <w:t>田广原</w:t>
            </w:r>
            <w:r w:rsidRPr="00726A2F">
              <w:rPr>
                <w:rFonts w:eastAsia="仿宋_GB2312"/>
                <w:b/>
                <w:bCs/>
                <w:kern w:val="2"/>
                <w:szCs w:val="22"/>
              </w:rPr>
              <w:t>,</w:t>
            </w:r>
            <w:r w:rsidRPr="00726A2F">
              <w:rPr>
                <w:rFonts w:eastAsia="仿宋_GB2312"/>
                <w:b/>
                <w:bCs/>
                <w:kern w:val="2"/>
                <w:szCs w:val="22"/>
              </w:rPr>
              <w:t>李媛</w:t>
            </w:r>
            <w:r>
              <w:rPr>
                <w:rFonts w:eastAsia="仿宋_GB2312"/>
                <w:kern w:val="2"/>
                <w:szCs w:val="22"/>
              </w:rPr>
              <w:t>,</w:t>
            </w:r>
            <w:proofErr w:type="gramStart"/>
            <w:r w:rsidRPr="00726A2F">
              <w:rPr>
                <w:rFonts w:eastAsia="仿宋_GB2312"/>
                <w:b/>
                <w:bCs/>
                <w:kern w:val="2"/>
                <w:szCs w:val="22"/>
              </w:rPr>
              <w:t>那顺布和</w:t>
            </w:r>
            <w:proofErr w:type="gramEnd"/>
            <w:r w:rsidRPr="00726A2F">
              <w:rPr>
                <w:rFonts w:eastAsia="仿宋_GB2312"/>
                <w:b/>
                <w:bCs/>
                <w:kern w:val="2"/>
                <w:szCs w:val="22"/>
              </w:rPr>
              <w:t>,</w:t>
            </w:r>
            <w:r w:rsidRPr="00726A2F">
              <w:rPr>
                <w:rFonts w:eastAsia="仿宋_GB2312"/>
                <w:b/>
                <w:bCs/>
                <w:kern w:val="2"/>
                <w:szCs w:val="22"/>
              </w:rPr>
              <w:t>高笑宇</w:t>
            </w:r>
            <w:r w:rsidRPr="00726A2F">
              <w:rPr>
                <w:rFonts w:eastAsia="仿宋_GB2312"/>
                <w:b/>
                <w:bCs/>
                <w:kern w:val="2"/>
                <w:szCs w:val="22"/>
              </w:rPr>
              <w:t>,</w:t>
            </w:r>
            <w:r w:rsidRPr="00726A2F">
              <w:rPr>
                <w:rFonts w:eastAsia="仿宋_GB2312"/>
                <w:b/>
                <w:bCs/>
                <w:kern w:val="2"/>
                <w:szCs w:val="22"/>
              </w:rPr>
              <w:t>孙德俊</w:t>
            </w:r>
            <w:r w:rsidRPr="00726A2F">
              <w:rPr>
                <w:rFonts w:eastAsia="仿宋_GB2312"/>
                <w:b/>
                <w:bCs/>
                <w:kern w:val="2"/>
                <w:szCs w:val="22"/>
              </w:rPr>
              <w:t>.</w:t>
            </w:r>
            <w:r>
              <w:rPr>
                <w:rFonts w:eastAsia="仿宋_GB2312"/>
                <w:kern w:val="2"/>
                <w:szCs w:val="22"/>
              </w:rPr>
              <w:t>大黄素止咳祛痰的实验研究</w:t>
            </w:r>
            <w:r>
              <w:rPr>
                <w:rFonts w:eastAsia="仿宋_GB2312"/>
                <w:kern w:val="2"/>
                <w:szCs w:val="22"/>
              </w:rPr>
              <w:t>[J].</w:t>
            </w:r>
            <w:r>
              <w:rPr>
                <w:rFonts w:eastAsia="仿宋_GB2312"/>
                <w:kern w:val="2"/>
                <w:szCs w:val="22"/>
              </w:rPr>
              <w:t>国际呼吸杂志</w:t>
            </w:r>
            <w:r>
              <w:rPr>
                <w:rFonts w:eastAsia="仿宋_GB2312"/>
                <w:kern w:val="2"/>
                <w:szCs w:val="22"/>
              </w:rPr>
              <w:t>,2024,44(4):453-458.</w:t>
            </w:r>
          </w:p>
          <w:p w14:paraId="3D687187" w14:textId="4AD02243" w:rsidR="00132D14" w:rsidRDefault="00000000" w:rsidP="009A16E2">
            <w:pPr>
              <w:pStyle w:val="a7"/>
              <w:adjustRightInd w:val="0"/>
              <w:snapToGrid w:val="0"/>
              <w:spacing w:before="0" w:beforeAutospacing="0" w:after="0" w:afterAutospacing="0" w:line="360" w:lineRule="auto"/>
              <w:ind w:firstLineChars="200" w:firstLine="480"/>
              <w:jc w:val="both"/>
              <w:rPr>
                <w:rFonts w:eastAsia="仿宋_GB2312"/>
                <w:kern w:val="2"/>
                <w:szCs w:val="22"/>
              </w:rPr>
            </w:pPr>
            <w:r>
              <w:rPr>
                <w:rFonts w:eastAsia="仿宋_GB2312" w:hint="eastAsia"/>
                <w:kern w:val="2"/>
                <w:szCs w:val="22"/>
              </w:rPr>
              <w:t>3</w:t>
            </w:r>
            <w:r>
              <w:rPr>
                <w:rFonts w:eastAsia="仿宋_GB2312" w:hint="eastAsia"/>
                <w:kern w:val="2"/>
                <w:szCs w:val="22"/>
              </w:rPr>
              <w:t>）</w:t>
            </w:r>
            <w:r>
              <w:rPr>
                <w:rFonts w:eastAsia="仿宋_GB2312"/>
                <w:kern w:val="2"/>
                <w:szCs w:val="22"/>
              </w:rPr>
              <w:t>刘亚利</w:t>
            </w:r>
            <w:r>
              <w:rPr>
                <w:rFonts w:eastAsia="仿宋_GB2312"/>
                <w:kern w:val="2"/>
                <w:szCs w:val="22"/>
              </w:rPr>
              <w:t>,</w:t>
            </w:r>
            <w:r w:rsidRPr="00726A2F">
              <w:rPr>
                <w:rFonts w:eastAsia="仿宋_GB2312"/>
                <w:b/>
                <w:bCs/>
                <w:kern w:val="2"/>
                <w:szCs w:val="22"/>
              </w:rPr>
              <w:t>李媛</w:t>
            </w:r>
            <w:r w:rsidRPr="00726A2F">
              <w:rPr>
                <w:rFonts w:eastAsia="仿宋_GB2312"/>
                <w:b/>
                <w:bCs/>
                <w:kern w:val="2"/>
                <w:szCs w:val="22"/>
              </w:rPr>
              <w:t>,</w:t>
            </w:r>
            <w:r w:rsidRPr="00726A2F">
              <w:rPr>
                <w:rFonts w:eastAsia="仿宋_GB2312"/>
                <w:b/>
                <w:bCs/>
                <w:kern w:val="2"/>
                <w:szCs w:val="22"/>
              </w:rPr>
              <w:t>田广原</w:t>
            </w:r>
            <w:r w:rsidRPr="00726A2F">
              <w:rPr>
                <w:rFonts w:eastAsia="仿宋_GB2312"/>
                <w:b/>
                <w:bCs/>
                <w:kern w:val="2"/>
                <w:szCs w:val="22"/>
              </w:rPr>
              <w:t>,</w:t>
            </w:r>
            <w:r w:rsidRPr="00726A2F">
              <w:rPr>
                <w:rFonts w:eastAsia="仿宋_GB2312"/>
                <w:b/>
                <w:bCs/>
                <w:kern w:val="2"/>
                <w:szCs w:val="22"/>
              </w:rPr>
              <w:t>高笑宇</w:t>
            </w:r>
            <w:r>
              <w:rPr>
                <w:rFonts w:eastAsia="仿宋_GB2312"/>
                <w:kern w:val="2"/>
                <w:szCs w:val="22"/>
              </w:rPr>
              <w:t>*,</w:t>
            </w:r>
            <w:r>
              <w:rPr>
                <w:rFonts w:eastAsia="仿宋_GB2312"/>
                <w:kern w:val="2"/>
                <w:szCs w:val="22"/>
              </w:rPr>
              <w:t>云春梅</w:t>
            </w:r>
            <w:r>
              <w:rPr>
                <w:rFonts w:eastAsia="仿宋_GB2312"/>
                <w:kern w:val="2"/>
                <w:szCs w:val="22"/>
              </w:rPr>
              <w:t>*.</w:t>
            </w:r>
            <w:r>
              <w:rPr>
                <w:rFonts w:eastAsia="仿宋_GB2312"/>
                <w:kern w:val="2"/>
                <w:szCs w:val="22"/>
              </w:rPr>
              <w:t>双调蛋白与支气管哮喘的相关性研究</w:t>
            </w:r>
            <w:r>
              <w:rPr>
                <w:rFonts w:eastAsia="仿宋_GB2312"/>
                <w:kern w:val="2"/>
                <w:szCs w:val="22"/>
              </w:rPr>
              <w:t>[J].</w:t>
            </w:r>
            <w:r>
              <w:rPr>
                <w:rFonts w:eastAsia="仿宋_GB2312"/>
                <w:kern w:val="2"/>
                <w:szCs w:val="22"/>
              </w:rPr>
              <w:t>临床肺科杂志</w:t>
            </w:r>
            <w:r>
              <w:rPr>
                <w:rFonts w:eastAsia="仿宋_GB2312"/>
                <w:kern w:val="2"/>
                <w:szCs w:val="22"/>
              </w:rPr>
              <w:t>,2024,29(5):770-774.</w:t>
            </w:r>
          </w:p>
          <w:p w14:paraId="6AD80ABA" w14:textId="03780DB3" w:rsidR="00132D14" w:rsidRDefault="00000000" w:rsidP="009A16E2">
            <w:pPr>
              <w:pStyle w:val="a7"/>
              <w:adjustRightInd w:val="0"/>
              <w:snapToGrid w:val="0"/>
              <w:spacing w:before="0" w:beforeAutospacing="0" w:after="0" w:afterAutospacing="0" w:line="360" w:lineRule="auto"/>
              <w:ind w:firstLineChars="200" w:firstLine="480"/>
              <w:jc w:val="both"/>
              <w:rPr>
                <w:rFonts w:eastAsia="仿宋_GB2312"/>
                <w:kern w:val="2"/>
                <w:szCs w:val="22"/>
              </w:rPr>
            </w:pPr>
            <w:r>
              <w:rPr>
                <w:rFonts w:eastAsia="仿宋_GB2312" w:hint="eastAsia"/>
                <w:kern w:val="2"/>
                <w:szCs w:val="22"/>
              </w:rPr>
              <w:t>4</w:t>
            </w:r>
            <w:r>
              <w:rPr>
                <w:rFonts w:eastAsia="仿宋_GB2312" w:hint="eastAsia"/>
                <w:kern w:val="2"/>
                <w:szCs w:val="22"/>
              </w:rPr>
              <w:t>）</w:t>
            </w:r>
            <w:r>
              <w:rPr>
                <w:rFonts w:eastAsia="仿宋_GB2312"/>
                <w:kern w:val="2"/>
                <w:szCs w:val="22"/>
              </w:rPr>
              <w:t>阿丽玛</w:t>
            </w:r>
            <w:r>
              <w:rPr>
                <w:rFonts w:eastAsia="仿宋_GB2312"/>
                <w:kern w:val="2"/>
                <w:szCs w:val="22"/>
              </w:rPr>
              <w:t>,</w:t>
            </w:r>
            <w:r w:rsidRPr="00726A2F">
              <w:rPr>
                <w:rFonts w:eastAsia="仿宋_GB2312"/>
                <w:b/>
                <w:bCs/>
                <w:kern w:val="2"/>
                <w:szCs w:val="22"/>
              </w:rPr>
              <w:t>孙德俊</w:t>
            </w:r>
            <w:r>
              <w:rPr>
                <w:rFonts w:eastAsia="仿宋_GB2312"/>
                <w:kern w:val="2"/>
                <w:szCs w:val="22"/>
              </w:rPr>
              <w:t>,</w:t>
            </w:r>
            <w:r>
              <w:rPr>
                <w:rFonts w:eastAsia="仿宋_GB2312"/>
                <w:kern w:val="2"/>
                <w:szCs w:val="22"/>
              </w:rPr>
              <w:t>李德鹏</w:t>
            </w:r>
            <w:r>
              <w:rPr>
                <w:rFonts w:eastAsia="仿宋_GB2312"/>
                <w:kern w:val="2"/>
                <w:szCs w:val="22"/>
              </w:rPr>
              <w:t>,</w:t>
            </w:r>
            <w:r>
              <w:rPr>
                <w:rFonts w:eastAsia="仿宋_GB2312"/>
                <w:kern w:val="2"/>
                <w:szCs w:val="22"/>
              </w:rPr>
              <w:t>李燕</w:t>
            </w:r>
            <w:r>
              <w:rPr>
                <w:rFonts w:eastAsia="仿宋_GB2312"/>
                <w:kern w:val="2"/>
                <w:szCs w:val="22"/>
              </w:rPr>
              <w:t>,</w:t>
            </w:r>
            <w:r w:rsidRPr="00726A2F">
              <w:rPr>
                <w:rFonts w:eastAsia="仿宋_GB2312"/>
                <w:b/>
                <w:bCs/>
                <w:kern w:val="2"/>
                <w:szCs w:val="22"/>
              </w:rPr>
              <w:t>高笑宇</w:t>
            </w:r>
            <w:r>
              <w:rPr>
                <w:rFonts w:eastAsia="仿宋_GB2312"/>
                <w:kern w:val="2"/>
                <w:szCs w:val="22"/>
              </w:rPr>
              <w:t>,</w:t>
            </w:r>
            <w:r>
              <w:rPr>
                <w:rFonts w:eastAsia="仿宋_GB2312"/>
                <w:kern w:val="2"/>
                <w:szCs w:val="22"/>
              </w:rPr>
              <w:t>郭瑞芳</w:t>
            </w:r>
            <w:r>
              <w:rPr>
                <w:rFonts w:eastAsia="仿宋_GB2312"/>
                <w:kern w:val="2"/>
                <w:szCs w:val="22"/>
              </w:rPr>
              <w:t>.COPD</w:t>
            </w:r>
            <w:r>
              <w:rPr>
                <w:rFonts w:eastAsia="仿宋_GB2312"/>
                <w:kern w:val="2"/>
                <w:szCs w:val="22"/>
              </w:rPr>
              <w:t>患者肌肉质量评价对营养评估及诊断的意义</w:t>
            </w:r>
            <w:r>
              <w:rPr>
                <w:rFonts w:eastAsia="仿宋_GB2312"/>
                <w:kern w:val="2"/>
                <w:szCs w:val="22"/>
              </w:rPr>
              <w:t>[J].</w:t>
            </w:r>
            <w:r>
              <w:rPr>
                <w:rFonts w:eastAsia="仿宋_GB2312"/>
                <w:kern w:val="2"/>
                <w:szCs w:val="22"/>
              </w:rPr>
              <w:t>医学研究杂志</w:t>
            </w:r>
            <w:r>
              <w:rPr>
                <w:rFonts w:eastAsia="仿宋_GB2312"/>
                <w:kern w:val="2"/>
                <w:szCs w:val="22"/>
              </w:rPr>
              <w:t>,2024,53(08):120-125+131.</w:t>
            </w:r>
          </w:p>
          <w:p w14:paraId="7D2074BB" w14:textId="2FB24BA5" w:rsidR="00132D14" w:rsidRDefault="00000000" w:rsidP="009A16E2">
            <w:pPr>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5</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刘敏</w:t>
            </w:r>
            <w:r>
              <w:rPr>
                <w:rFonts w:ascii="Times New Roman" w:eastAsia="仿宋_GB2312" w:hAnsi="Times New Roman" w:cs="Times New Roman"/>
                <w:sz w:val="24"/>
                <w:szCs w:val="22"/>
              </w:rPr>
              <w:t>,</w:t>
            </w:r>
            <w:r w:rsidRPr="00726A2F">
              <w:rPr>
                <w:rFonts w:ascii="Times New Roman" w:eastAsia="仿宋_GB2312" w:hAnsi="Times New Roman" w:cs="Times New Roman"/>
                <w:b/>
                <w:bCs/>
                <w:sz w:val="24"/>
                <w:szCs w:val="22"/>
              </w:rPr>
              <w:t>高笑宇</w:t>
            </w:r>
            <w:r>
              <w:rPr>
                <w:rFonts w:ascii="Times New Roman" w:eastAsia="仿宋_GB2312" w:hAnsi="Times New Roman" w:cs="Times New Roman"/>
                <w:sz w:val="24"/>
                <w:szCs w:val="22"/>
              </w:rPr>
              <w:t>,</w:t>
            </w:r>
            <w:r>
              <w:rPr>
                <w:rFonts w:ascii="Times New Roman" w:eastAsia="仿宋_GB2312" w:hAnsi="Times New Roman" w:cs="Times New Roman"/>
                <w:sz w:val="24"/>
                <w:szCs w:val="22"/>
              </w:rPr>
              <w:t>杨海丽</w:t>
            </w:r>
            <w:r>
              <w:rPr>
                <w:rFonts w:ascii="Times New Roman" w:eastAsia="仿宋_GB2312" w:hAnsi="Times New Roman" w:cs="Times New Roman"/>
                <w:sz w:val="24"/>
                <w:szCs w:val="22"/>
              </w:rPr>
              <w:t>,</w:t>
            </w:r>
            <w:r>
              <w:rPr>
                <w:rFonts w:ascii="Times New Roman" w:eastAsia="仿宋_GB2312" w:hAnsi="Times New Roman" w:cs="Times New Roman"/>
                <w:sz w:val="24"/>
                <w:szCs w:val="22"/>
              </w:rPr>
              <w:t>赵历超</w:t>
            </w:r>
            <w:r>
              <w:rPr>
                <w:rFonts w:ascii="Times New Roman" w:eastAsia="仿宋_GB2312" w:hAnsi="Times New Roman" w:cs="Times New Roman"/>
                <w:sz w:val="24"/>
                <w:szCs w:val="22"/>
              </w:rPr>
              <w:t>,</w:t>
            </w:r>
            <w:r>
              <w:rPr>
                <w:rFonts w:ascii="Times New Roman" w:eastAsia="仿宋_GB2312" w:hAnsi="Times New Roman" w:cs="Times New Roman"/>
                <w:sz w:val="24"/>
                <w:szCs w:val="22"/>
              </w:rPr>
              <w:t>李晓玲</w:t>
            </w:r>
            <w:r>
              <w:rPr>
                <w:rFonts w:ascii="Times New Roman" w:eastAsia="仿宋_GB2312" w:hAnsi="Times New Roman" w:cs="Times New Roman"/>
                <w:sz w:val="24"/>
                <w:szCs w:val="22"/>
              </w:rPr>
              <w:t>.AECOPD</w:t>
            </w:r>
            <w:r>
              <w:rPr>
                <w:rFonts w:ascii="Times New Roman" w:eastAsia="仿宋_GB2312" w:hAnsi="Times New Roman" w:cs="Times New Roman"/>
                <w:sz w:val="24"/>
                <w:szCs w:val="22"/>
              </w:rPr>
              <w:t>合并</w:t>
            </w:r>
            <w:r>
              <w:rPr>
                <w:rFonts w:ascii="Times New Roman" w:eastAsia="仿宋_GB2312" w:hAnsi="Times New Roman" w:cs="Times New Roman"/>
                <w:sz w:val="24"/>
                <w:szCs w:val="22"/>
              </w:rPr>
              <w:t>Ⅱ</w:t>
            </w:r>
            <w:r>
              <w:rPr>
                <w:rFonts w:ascii="Times New Roman" w:eastAsia="仿宋_GB2312" w:hAnsi="Times New Roman" w:cs="Times New Roman"/>
                <w:sz w:val="24"/>
                <w:szCs w:val="22"/>
              </w:rPr>
              <w:t>型呼吸衰竭患者发生营养风险的影响因素分析及其预测模型构建</w:t>
            </w:r>
            <w:r>
              <w:rPr>
                <w:rFonts w:ascii="Times New Roman" w:eastAsia="仿宋_GB2312" w:hAnsi="Times New Roman" w:cs="Times New Roman"/>
                <w:sz w:val="24"/>
                <w:szCs w:val="22"/>
              </w:rPr>
              <w:t>[J].</w:t>
            </w:r>
            <w:r>
              <w:rPr>
                <w:rFonts w:ascii="Times New Roman" w:eastAsia="仿宋_GB2312" w:hAnsi="Times New Roman" w:cs="Times New Roman"/>
                <w:sz w:val="24"/>
                <w:szCs w:val="22"/>
              </w:rPr>
              <w:t>现代生物医学进展</w:t>
            </w:r>
            <w:r>
              <w:rPr>
                <w:rFonts w:ascii="Times New Roman" w:eastAsia="仿宋_GB2312" w:hAnsi="Times New Roman" w:cs="Times New Roman"/>
                <w:sz w:val="24"/>
                <w:szCs w:val="22"/>
              </w:rPr>
              <w:t>,2024,24(10):1883-1887.</w:t>
            </w:r>
          </w:p>
          <w:p w14:paraId="612B312D" w14:textId="2DBF5363" w:rsidR="00132D14" w:rsidRDefault="00000000" w:rsidP="009A16E2">
            <w:pPr>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6</w:t>
            </w:r>
            <w:r>
              <w:rPr>
                <w:rFonts w:ascii="Times New Roman" w:eastAsia="仿宋_GB2312" w:hAnsi="Times New Roman" w:cs="Times New Roman" w:hint="eastAsia"/>
                <w:sz w:val="24"/>
                <w:szCs w:val="22"/>
              </w:rPr>
              <w:t>）</w:t>
            </w:r>
            <w:r w:rsidRPr="00726A2F">
              <w:rPr>
                <w:rFonts w:ascii="Times New Roman" w:eastAsia="仿宋_GB2312" w:hAnsi="Times New Roman" w:cs="Times New Roman"/>
                <w:b/>
                <w:bCs/>
                <w:sz w:val="24"/>
                <w:szCs w:val="22"/>
              </w:rPr>
              <w:t>胡淑婷</w:t>
            </w:r>
            <w:r>
              <w:rPr>
                <w:rFonts w:ascii="Times New Roman" w:eastAsia="仿宋_GB2312" w:hAnsi="Times New Roman" w:cs="Times New Roman"/>
                <w:sz w:val="24"/>
                <w:szCs w:val="22"/>
              </w:rPr>
              <w:t>,</w:t>
            </w:r>
            <w:r>
              <w:rPr>
                <w:rFonts w:ascii="Times New Roman" w:eastAsia="仿宋_GB2312" w:hAnsi="Times New Roman" w:cs="Times New Roman"/>
                <w:sz w:val="24"/>
                <w:szCs w:val="22"/>
              </w:rPr>
              <w:t>陈海杰</w:t>
            </w:r>
            <w:r>
              <w:rPr>
                <w:rFonts w:ascii="Times New Roman" w:eastAsia="仿宋_GB2312" w:hAnsi="Times New Roman" w:cs="Times New Roman"/>
                <w:sz w:val="24"/>
                <w:szCs w:val="22"/>
              </w:rPr>
              <w:t>,</w:t>
            </w:r>
            <w:r>
              <w:rPr>
                <w:rFonts w:ascii="Times New Roman" w:eastAsia="仿宋_GB2312" w:hAnsi="Times New Roman" w:cs="Times New Roman"/>
                <w:sz w:val="24"/>
                <w:szCs w:val="22"/>
              </w:rPr>
              <w:t>张静</w:t>
            </w:r>
            <w:r>
              <w:rPr>
                <w:rFonts w:ascii="Times New Roman" w:eastAsia="仿宋_GB2312" w:hAnsi="Times New Roman" w:cs="Times New Roman"/>
                <w:sz w:val="24"/>
                <w:szCs w:val="22"/>
              </w:rPr>
              <w:t>.</w:t>
            </w:r>
            <w:r>
              <w:rPr>
                <w:rFonts w:ascii="Times New Roman" w:eastAsia="仿宋_GB2312" w:hAnsi="Times New Roman" w:cs="Times New Roman"/>
                <w:sz w:val="24"/>
                <w:szCs w:val="22"/>
              </w:rPr>
              <w:t>基于合并症的住院慢性阻塞性肺疾病患者死亡风险预测模型及验证</w:t>
            </w:r>
            <w:r>
              <w:rPr>
                <w:rFonts w:ascii="Times New Roman" w:eastAsia="仿宋_GB2312" w:hAnsi="Times New Roman" w:cs="Times New Roman"/>
                <w:sz w:val="24"/>
                <w:szCs w:val="22"/>
              </w:rPr>
              <w:t>[J].</w:t>
            </w:r>
            <w:r>
              <w:rPr>
                <w:rFonts w:ascii="Times New Roman" w:eastAsia="仿宋_GB2312" w:hAnsi="Times New Roman" w:cs="Times New Roman"/>
                <w:sz w:val="24"/>
                <w:szCs w:val="22"/>
              </w:rPr>
              <w:t>中国医学前沿杂志</w:t>
            </w:r>
            <w:r>
              <w:rPr>
                <w:rFonts w:ascii="Times New Roman" w:eastAsia="仿宋_GB2312" w:hAnsi="Times New Roman" w:cs="Times New Roman"/>
                <w:sz w:val="24"/>
                <w:szCs w:val="22"/>
              </w:rPr>
              <w:t>(</w:t>
            </w:r>
            <w:r>
              <w:rPr>
                <w:rFonts w:ascii="Times New Roman" w:eastAsia="仿宋_GB2312" w:hAnsi="Times New Roman" w:cs="Times New Roman"/>
                <w:sz w:val="24"/>
                <w:szCs w:val="22"/>
              </w:rPr>
              <w:t>电子版</w:t>
            </w:r>
            <w:r>
              <w:rPr>
                <w:rFonts w:ascii="Times New Roman" w:eastAsia="仿宋_GB2312" w:hAnsi="Times New Roman" w:cs="Times New Roman"/>
                <w:sz w:val="24"/>
                <w:szCs w:val="22"/>
              </w:rPr>
              <w:t>),2024,16(06):24-30.</w:t>
            </w:r>
          </w:p>
          <w:p w14:paraId="510A864E" w14:textId="73A84800" w:rsidR="00132D14" w:rsidRPr="00726A2F" w:rsidRDefault="00000000" w:rsidP="009A16E2">
            <w:pPr>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7</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贾钧婷</w:t>
            </w:r>
            <w:r>
              <w:rPr>
                <w:rFonts w:ascii="Times New Roman" w:eastAsia="仿宋_GB2312" w:hAnsi="Times New Roman" w:cs="Times New Roman"/>
                <w:sz w:val="24"/>
                <w:szCs w:val="22"/>
              </w:rPr>
              <w:t>,</w:t>
            </w:r>
            <w:r w:rsidRPr="00726A2F">
              <w:rPr>
                <w:rFonts w:ascii="Times New Roman" w:eastAsia="仿宋_GB2312" w:hAnsi="Times New Roman" w:cs="Times New Roman"/>
                <w:b/>
                <w:bCs/>
                <w:sz w:val="24"/>
                <w:szCs w:val="22"/>
              </w:rPr>
              <w:t>宋慧芳</w:t>
            </w:r>
            <w:r>
              <w:rPr>
                <w:rFonts w:ascii="Times New Roman" w:eastAsia="仿宋_GB2312" w:hAnsi="Times New Roman" w:cs="Times New Roman"/>
                <w:sz w:val="24"/>
                <w:szCs w:val="22"/>
              </w:rPr>
              <w:t>,</w:t>
            </w:r>
            <w:r>
              <w:rPr>
                <w:rFonts w:ascii="Times New Roman" w:eastAsia="仿宋_GB2312" w:hAnsi="Times New Roman" w:cs="Times New Roman"/>
                <w:sz w:val="24"/>
                <w:szCs w:val="22"/>
              </w:rPr>
              <w:t>刘源</w:t>
            </w:r>
            <w:r>
              <w:rPr>
                <w:rFonts w:ascii="Times New Roman" w:eastAsia="仿宋_GB2312" w:hAnsi="Times New Roman" w:cs="Times New Roman"/>
                <w:sz w:val="24"/>
                <w:szCs w:val="22"/>
              </w:rPr>
              <w:t>,</w:t>
            </w:r>
            <w:r>
              <w:rPr>
                <w:rFonts w:ascii="Times New Roman" w:eastAsia="仿宋_GB2312" w:hAnsi="Times New Roman" w:cs="Times New Roman"/>
                <w:sz w:val="24"/>
                <w:szCs w:val="22"/>
              </w:rPr>
              <w:t>徐毛冶</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临床检测指标对慢性阻塞性肺疾病急性加重期预后的</w:t>
            </w:r>
            <w:r w:rsidRPr="00726A2F">
              <w:rPr>
                <w:rFonts w:ascii="Times New Roman" w:eastAsia="仿宋_GB2312" w:hAnsi="Times New Roman" w:cs="Times New Roman"/>
                <w:sz w:val="24"/>
                <w:szCs w:val="22"/>
              </w:rPr>
              <w:t>判断价值</w:t>
            </w:r>
            <w:r w:rsidRPr="00726A2F">
              <w:rPr>
                <w:rFonts w:ascii="Times New Roman" w:eastAsia="仿宋_GB2312" w:hAnsi="Times New Roman" w:cs="Times New Roman"/>
                <w:sz w:val="24"/>
                <w:szCs w:val="22"/>
              </w:rPr>
              <w:t>[J].</w:t>
            </w:r>
            <w:r w:rsidRPr="00726A2F">
              <w:rPr>
                <w:rFonts w:ascii="Times New Roman" w:eastAsia="仿宋_GB2312" w:hAnsi="Times New Roman" w:cs="Times New Roman"/>
                <w:sz w:val="24"/>
                <w:szCs w:val="22"/>
              </w:rPr>
              <w:t>国际呼吸杂志</w:t>
            </w:r>
            <w:r w:rsidRPr="00726A2F">
              <w:rPr>
                <w:rFonts w:ascii="Times New Roman" w:eastAsia="仿宋_GB2312" w:hAnsi="Times New Roman" w:cs="Times New Roman"/>
                <w:sz w:val="24"/>
                <w:szCs w:val="22"/>
              </w:rPr>
              <w:t>,2024,44(6):669-675.</w:t>
            </w:r>
          </w:p>
          <w:p w14:paraId="1BBB7F2C" w14:textId="19DF2B0D" w:rsidR="00132D14" w:rsidRPr="00726A2F" w:rsidRDefault="00000000" w:rsidP="009A16E2">
            <w:pPr>
              <w:spacing w:line="360" w:lineRule="auto"/>
              <w:ind w:firstLineChars="200" w:firstLine="480"/>
              <w:rPr>
                <w:rFonts w:ascii="Times New Roman" w:eastAsia="仿宋_GB2312" w:hAnsi="Times New Roman" w:cs="Times New Roman"/>
                <w:sz w:val="24"/>
                <w:szCs w:val="22"/>
              </w:rPr>
            </w:pPr>
            <w:r w:rsidRPr="00726A2F">
              <w:rPr>
                <w:rFonts w:ascii="Times New Roman" w:eastAsia="仿宋_GB2312" w:hAnsi="Times New Roman" w:cs="Times New Roman" w:hint="eastAsia"/>
                <w:sz w:val="24"/>
                <w:szCs w:val="22"/>
              </w:rPr>
              <w:t>8</w:t>
            </w:r>
            <w:r w:rsidRPr="00726A2F">
              <w:rPr>
                <w:rFonts w:ascii="Times New Roman" w:eastAsia="仿宋_GB2312" w:hAnsi="Times New Roman" w:cs="Times New Roman" w:hint="eastAsia"/>
                <w:sz w:val="24"/>
                <w:szCs w:val="22"/>
              </w:rPr>
              <w:t>）</w:t>
            </w:r>
            <w:r w:rsidRPr="00726A2F">
              <w:rPr>
                <w:rFonts w:ascii="Times New Roman" w:eastAsia="仿宋_GB2312" w:hAnsi="Times New Roman" w:cs="Times New Roman"/>
                <w:sz w:val="24"/>
                <w:szCs w:val="22"/>
              </w:rPr>
              <w:t>薛瑞红</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武婷婷</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b/>
                <w:bCs/>
                <w:sz w:val="24"/>
                <w:szCs w:val="22"/>
              </w:rPr>
              <w:t>柴军</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张煜杰</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梁恩赫</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郑志强</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影像组学联合</w:t>
            </w:r>
            <w:r w:rsidRPr="00726A2F">
              <w:rPr>
                <w:rFonts w:ascii="Times New Roman" w:eastAsia="仿宋_GB2312" w:hAnsi="Times New Roman" w:cs="Times New Roman"/>
                <w:sz w:val="24"/>
                <w:szCs w:val="22"/>
              </w:rPr>
              <w:t>Nomogram</w:t>
            </w:r>
            <w:proofErr w:type="gramStart"/>
            <w:r w:rsidRPr="00726A2F">
              <w:rPr>
                <w:rFonts w:ascii="Times New Roman" w:eastAsia="仿宋_GB2312" w:hAnsi="Times New Roman" w:cs="Times New Roman"/>
                <w:sz w:val="24"/>
                <w:szCs w:val="22"/>
              </w:rPr>
              <w:t>图预测亚</w:t>
            </w:r>
            <w:proofErr w:type="gramEnd"/>
            <w:r w:rsidRPr="00726A2F">
              <w:rPr>
                <w:rFonts w:ascii="Times New Roman" w:eastAsia="仿宋_GB2312" w:hAnsi="Times New Roman" w:cs="Times New Roman"/>
                <w:sz w:val="24"/>
                <w:szCs w:val="22"/>
              </w:rPr>
              <w:t>实性肺结节浸润性</w:t>
            </w:r>
            <w:r w:rsidRPr="00726A2F">
              <w:rPr>
                <w:rFonts w:ascii="Times New Roman" w:eastAsia="仿宋_GB2312" w:hAnsi="Times New Roman" w:cs="Times New Roman"/>
                <w:sz w:val="24"/>
                <w:szCs w:val="22"/>
              </w:rPr>
              <w:t>[J].CT</w:t>
            </w:r>
            <w:r w:rsidRPr="00726A2F">
              <w:rPr>
                <w:rFonts w:ascii="Times New Roman" w:eastAsia="仿宋_GB2312" w:hAnsi="Times New Roman" w:cs="Times New Roman"/>
                <w:sz w:val="24"/>
                <w:szCs w:val="22"/>
              </w:rPr>
              <w:t>理论与应用研究</w:t>
            </w:r>
            <w:r w:rsidRPr="00726A2F">
              <w:rPr>
                <w:rFonts w:ascii="Times New Roman" w:eastAsia="仿宋_GB2312" w:hAnsi="Times New Roman" w:cs="Times New Roman"/>
                <w:sz w:val="24"/>
                <w:szCs w:val="22"/>
              </w:rPr>
              <w:t>,2024,33(3):343-350.</w:t>
            </w:r>
          </w:p>
          <w:p w14:paraId="1159B4F0" w14:textId="21835FBA" w:rsidR="00132D14" w:rsidRPr="00726A2F" w:rsidRDefault="00000000" w:rsidP="009A16E2">
            <w:pPr>
              <w:spacing w:line="360" w:lineRule="auto"/>
              <w:ind w:firstLineChars="200" w:firstLine="480"/>
              <w:rPr>
                <w:rFonts w:ascii="Times New Roman" w:eastAsia="仿宋_GB2312" w:hAnsi="Times New Roman" w:cs="Times New Roman"/>
                <w:sz w:val="24"/>
                <w:szCs w:val="22"/>
              </w:rPr>
            </w:pPr>
            <w:r w:rsidRPr="00726A2F">
              <w:rPr>
                <w:rFonts w:ascii="Times New Roman" w:eastAsia="仿宋_GB2312" w:hAnsi="Times New Roman" w:cs="Times New Roman" w:hint="eastAsia"/>
                <w:sz w:val="24"/>
                <w:szCs w:val="22"/>
              </w:rPr>
              <w:lastRenderedPageBreak/>
              <w:t>9</w:t>
            </w:r>
            <w:r w:rsidRPr="00726A2F">
              <w:rPr>
                <w:rFonts w:ascii="Times New Roman" w:eastAsia="仿宋_GB2312" w:hAnsi="Times New Roman" w:cs="Times New Roman" w:hint="eastAsia"/>
                <w:sz w:val="24"/>
                <w:szCs w:val="22"/>
              </w:rPr>
              <w:t>）</w:t>
            </w:r>
            <w:r w:rsidRPr="00726A2F">
              <w:rPr>
                <w:rFonts w:ascii="Times New Roman" w:eastAsia="仿宋_GB2312" w:hAnsi="Times New Roman" w:cs="Times New Roman"/>
                <w:sz w:val="24"/>
                <w:szCs w:val="22"/>
              </w:rPr>
              <w:t>贾燕茹</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b/>
                <w:bCs/>
                <w:sz w:val="24"/>
                <w:szCs w:val="22"/>
              </w:rPr>
              <w:t>柴军</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赵建华</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刘宇</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宋丹</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薛瑞红</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张煜杰</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王晓越</w:t>
            </w:r>
            <w:r w:rsidRPr="00726A2F">
              <w:rPr>
                <w:rFonts w:ascii="Times New Roman" w:eastAsia="仿宋_GB2312" w:hAnsi="Times New Roman" w:cs="Times New Roman"/>
                <w:sz w:val="24"/>
                <w:szCs w:val="22"/>
              </w:rPr>
              <w:t>.DCE-MRI</w:t>
            </w:r>
            <w:r w:rsidRPr="00726A2F">
              <w:rPr>
                <w:rFonts w:ascii="Times New Roman" w:eastAsia="仿宋_GB2312" w:hAnsi="Times New Roman" w:cs="Times New Roman"/>
                <w:sz w:val="24"/>
                <w:szCs w:val="22"/>
              </w:rPr>
              <w:t>影像组学联合临床特征鉴别</w:t>
            </w:r>
            <w:r w:rsidRPr="00726A2F">
              <w:rPr>
                <w:rFonts w:ascii="Times New Roman" w:eastAsia="仿宋_GB2312" w:hAnsi="Times New Roman" w:cs="Times New Roman"/>
                <w:sz w:val="24"/>
                <w:szCs w:val="22"/>
              </w:rPr>
              <w:t>luminal</w:t>
            </w:r>
            <w:r w:rsidRPr="00726A2F">
              <w:rPr>
                <w:rFonts w:ascii="Times New Roman" w:eastAsia="仿宋_GB2312" w:hAnsi="Times New Roman" w:cs="Times New Roman"/>
                <w:sz w:val="24"/>
                <w:szCs w:val="22"/>
              </w:rPr>
              <w:t>型与非</w:t>
            </w:r>
            <w:r w:rsidRPr="00726A2F">
              <w:rPr>
                <w:rFonts w:ascii="Times New Roman" w:eastAsia="仿宋_GB2312" w:hAnsi="Times New Roman" w:cs="Times New Roman"/>
                <w:sz w:val="24"/>
                <w:szCs w:val="22"/>
              </w:rPr>
              <w:t>luminal</w:t>
            </w:r>
            <w:r w:rsidRPr="00726A2F">
              <w:rPr>
                <w:rFonts w:ascii="Times New Roman" w:eastAsia="仿宋_GB2312" w:hAnsi="Times New Roman" w:cs="Times New Roman"/>
                <w:sz w:val="24"/>
                <w:szCs w:val="22"/>
              </w:rPr>
              <w:t>型乳腺癌的价值</w:t>
            </w:r>
            <w:r w:rsidRPr="00726A2F">
              <w:rPr>
                <w:rFonts w:ascii="Times New Roman" w:eastAsia="仿宋_GB2312" w:hAnsi="Times New Roman" w:cs="Times New Roman"/>
                <w:sz w:val="24"/>
                <w:szCs w:val="22"/>
              </w:rPr>
              <w:t>[J].</w:t>
            </w:r>
            <w:r w:rsidRPr="00726A2F">
              <w:rPr>
                <w:rFonts w:ascii="Times New Roman" w:eastAsia="仿宋_GB2312" w:hAnsi="Times New Roman" w:cs="Times New Roman"/>
                <w:sz w:val="24"/>
                <w:szCs w:val="22"/>
              </w:rPr>
              <w:t>中国</w:t>
            </w:r>
            <w:r w:rsidRPr="00726A2F">
              <w:rPr>
                <w:rFonts w:ascii="Times New Roman" w:eastAsia="仿宋_GB2312" w:hAnsi="Times New Roman" w:cs="Times New Roman"/>
                <w:sz w:val="24"/>
                <w:szCs w:val="22"/>
              </w:rPr>
              <w:t>CT</w:t>
            </w:r>
            <w:r w:rsidRPr="00726A2F">
              <w:rPr>
                <w:rFonts w:ascii="Times New Roman" w:eastAsia="仿宋_GB2312" w:hAnsi="Times New Roman" w:cs="Times New Roman"/>
                <w:sz w:val="24"/>
                <w:szCs w:val="22"/>
              </w:rPr>
              <w:t>和</w:t>
            </w:r>
            <w:r w:rsidRPr="00726A2F">
              <w:rPr>
                <w:rFonts w:ascii="Times New Roman" w:eastAsia="仿宋_GB2312" w:hAnsi="Times New Roman" w:cs="Times New Roman"/>
                <w:sz w:val="24"/>
                <w:szCs w:val="22"/>
              </w:rPr>
              <w:t>MRI</w:t>
            </w:r>
            <w:r w:rsidRPr="00726A2F">
              <w:rPr>
                <w:rFonts w:ascii="Times New Roman" w:eastAsia="仿宋_GB2312" w:hAnsi="Times New Roman" w:cs="Times New Roman"/>
                <w:sz w:val="24"/>
                <w:szCs w:val="22"/>
              </w:rPr>
              <w:t>杂志</w:t>
            </w:r>
            <w:r w:rsidRPr="00726A2F">
              <w:rPr>
                <w:rFonts w:ascii="Times New Roman" w:eastAsia="仿宋_GB2312" w:hAnsi="Times New Roman" w:cs="Times New Roman"/>
                <w:sz w:val="24"/>
                <w:szCs w:val="22"/>
              </w:rPr>
              <w:t>,2024,22(8):63-66.</w:t>
            </w:r>
          </w:p>
          <w:p w14:paraId="62C12F29" w14:textId="47FC196B" w:rsidR="00132D14" w:rsidRPr="00726A2F" w:rsidRDefault="00000000" w:rsidP="009A16E2">
            <w:pPr>
              <w:spacing w:line="360" w:lineRule="auto"/>
              <w:ind w:firstLineChars="200" w:firstLine="480"/>
              <w:rPr>
                <w:rFonts w:ascii="Times New Roman" w:eastAsia="仿宋_GB2312" w:hAnsi="Times New Roman" w:cs="Times New Roman"/>
                <w:sz w:val="24"/>
                <w:szCs w:val="22"/>
              </w:rPr>
            </w:pPr>
            <w:r w:rsidRPr="00726A2F">
              <w:rPr>
                <w:rFonts w:ascii="Times New Roman" w:eastAsia="仿宋_GB2312" w:hAnsi="Times New Roman" w:cs="Times New Roman" w:hint="eastAsia"/>
                <w:sz w:val="24"/>
                <w:szCs w:val="22"/>
              </w:rPr>
              <w:t>10</w:t>
            </w:r>
            <w:r w:rsidRPr="00726A2F">
              <w:rPr>
                <w:rFonts w:ascii="Times New Roman" w:eastAsia="仿宋_GB2312" w:hAnsi="Times New Roman" w:cs="Times New Roman" w:hint="eastAsia"/>
                <w:sz w:val="24"/>
                <w:szCs w:val="22"/>
              </w:rPr>
              <w:t>）</w:t>
            </w:r>
            <w:r w:rsidRPr="00726A2F">
              <w:rPr>
                <w:rFonts w:ascii="Times New Roman" w:eastAsia="仿宋_GB2312" w:hAnsi="Times New Roman" w:cs="Times New Roman"/>
                <w:sz w:val="24"/>
                <w:szCs w:val="22"/>
              </w:rPr>
              <w:t>薛瑞红</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b/>
                <w:bCs/>
                <w:sz w:val="24"/>
                <w:szCs w:val="22"/>
              </w:rPr>
              <w:t>柴军</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王璟</w:t>
            </w:r>
            <w:proofErr w:type="gramStart"/>
            <w:r w:rsidRPr="00726A2F">
              <w:rPr>
                <w:rFonts w:ascii="Times New Roman" w:eastAsia="仿宋_GB2312" w:hAnsi="Times New Roman" w:cs="Times New Roman"/>
                <w:sz w:val="24"/>
                <w:szCs w:val="22"/>
              </w:rPr>
              <w:t>琛</w:t>
            </w:r>
            <w:proofErr w:type="gramEnd"/>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武婷婷</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贾燕茹</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胆囊副神经节瘤</w:t>
            </w:r>
            <w:r w:rsidRPr="00726A2F">
              <w:rPr>
                <w:rFonts w:ascii="Times New Roman" w:eastAsia="仿宋_GB2312" w:hAnsi="Times New Roman" w:cs="Times New Roman"/>
                <w:sz w:val="24"/>
                <w:szCs w:val="22"/>
              </w:rPr>
              <w:t>1</w:t>
            </w:r>
            <w:r w:rsidRPr="00726A2F">
              <w:rPr>
                <w:rFonts w:ascii="Times New Roman" w:eastAsia="仿宋_GB2312" w:hAnsi="Times New Roman" w:cs="Times New Roman"/>
                <w:sz w:val="24"/>
                <w:szCs w:val="22"/>
              </w:rPr>
              <w:t>例</w:t>
            </w:r>
            <w:r w:rsidRPr="00726A2F">
              <w:rPr>
                <w:rFonts w:ascii="Times New Roman" w:eastAsia="仿宋_GB2312" w:hAnsi="Times New Roman" w:cs="Times New Roman"/>
                <w:sz w:val="24"/>
                <w:szCs w:val="22"/>
              </w:rPr>
              <w:t>[J].</w:t>
            </w:r>
            <w:r w:rsidRPr="00726A2F">
              <w:rPr>
                <w:rFonts w:ascii="Times New Roman" w:eastAsia="仿宋_GB2312" w:hAnsi="Times New Roman" w:cs="Times New Roman"/>
                <w:sz w:val="24"/>
                <w:szCs w:val="22"/>
              </w:rPr>
              <w:t>医学影像学杂志</w:t>
            </w:r>
            <w:r w:rsidRPr="00726A2F">
              <w:rPr>
                <w:rFonts w:ascii="Times New Roman" w:eastAsia="仿宋_GB2312" w:hAnsi="Times New Roman" w:cs="Times New Roman"/>
                <w:sz w:val="24"/>
                <w:szCs w:val="22"/>
              </w:rPr>
              <w:t>,2024,34(6):167,169.</w:t>
            </w:r>
          </w:p>
          <w:p w14:paraId="283B1422" w14:textId="2D67F637" w:rsidR="00132D14" w:rsidRPr="00726A2F" w:rsidRDefault="00000000" w:rsidP="009A16E2">
            <w:pPr>
              <w:spacing w:line="360" w:lineRule="auto"/>
              <w:ind w:firstLineChars="200" w:firstLine="480"/>
              <w:rPr>
                <w:rFonts w:ascii="Times New Roman" w:eastAsia="仿宋_GB2312" w:hAnsi="Times New Roman" w:cs="Times New Roman"/>
                <w:sz w:val="24"/>
                <w:szCs w:val="22"/>
              </w:rPr>
            </w:pPr>
            <w:r w:rsidRPr="00726A2F">
              <w:rPr>
                <w:rFonts w:ascii="Times New Roman" w:eastAsia="仿宋_GB2312" w:hAnsi="Times New Roman" w:cs="Times New Roman" w:hint="eastAsia"/>
                <w:sz w:val="24"/>
                <w:szCs w:val="22"/>
              </w:rPr>
              <w:t>11</w:t>
            </w:r>
            <w:r w:rsidRPr="00726A2F">
              <w:rPr>
                <w:rFonts w:ascii="Times New Roman" w:eastAsia="仿宋_GB2312" w:hAnsi="Times New Roman" w:cs="Times New Roman" w:hint="eastAsia"/>
                <w:sz w:val="24"/>
                <w:szCs w:val="22"/>
              </w:rPr>
              <w:t>）</w:t>
            </w:r>
            <w:r w:rsidRPr="00726A2F">
              <w:rPr>
                <w:rFonts w:ascii="Times New Roman" w:eastAsia="仿宋_GB2312" w:hAnsi="Times New Roman" w:cs="Times New Roman"/>
                <w:sz w:val="24"/>
                <w:szCs w:val="22"/>
              </w:rPr>
              <w:t>双风英</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b/>
                <w:bCs/>
                <w:sz w:val="24"/>
                <w:szCs w:val="22"/>
              </w:rPr>
              <w:t>高丽</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间质性肺疾病的呼吸康复治疗研究进展</w:t>
            </w:r>
            <w:r w:rsidRPr="00726A2F">
              <w:rPr>
                <w:rFonts w:ascii="Times New Roman" w:eastAsia="仿宋_GB2312" w:hAnsi="Times New Roman" w:cs="Times New Roman"/>
                <w:sz w:val="24"/>
                <w:szCs w:val="22"/>
              </w:rPr>
              <w:t>[J].</w:t>
            </w:r>
            <w:r w:rsidRPr="00726A2F">
              <w:rPr>
                <w:rFonts w:ascii="Times New Roman" w:eastAsia="仿宋_GB2312" w:hAnsi="Times New Roman" w:cs="Times New Roman"/>
                <w:sz w:val="24"/>
                <w:szCs w:val="22"/>
              </w:rPr>
              <w:t>临床肺科杂志</w:t>
            </w:r>
            <w:r w:rsidRPr="00726A2F">
              <w:rPr>
                <w:rFonts w:ascii="Times New Roman" w:eastAsia="仿宋_GB2312" w:hAnsi="Times New Roman" w:cs="Times New Roman"/>
                <w:sz w:val="24"/>
                <w:szCs w:val="22"/>
              </w:rPr>
              <w:t>,2024,29(5):795-797,810.</w:t>
            </w:r>
          </w:p>
          <w:p w14:paraId="7D8026D4" w14:textId="085D5561" w:rsidR="00132D14" w:rsidRPr="00726A2F" w:rsidRDefault="00000000" w:rsidP="009A16E2">
            <w:pPr>
              <w:spacing w:line="360" w:lineRule="auto"/>
              <w:ind w:firstLineChars="200" w:firstLine="480"/>
              <w:rPr>
                <w:rFonts w:ascii="Times New Roman" w:eastAsia="仿宋_GB2312" w:hAnsi="Times New Roman" w:cs="Times New Roman"/>
                <w:sz w:val="24"/>
                <w:szCs w:val="22"/>
              </w:rPr>
            </w:pPr>
            <w:r w:rsidRPr="00726A2F">
              <w:rPr>
                <w:rFonts w:ascii="Times New Roman" w:eastAsia="仿宋_GB2312" w:hAnsi="Times New Roman" w:cs="Times New Roman" w:hint="eastAsia"/>
                <w:sz w:val="24"/>
                <w:szCs w:val="22"/>
              </w:rPr>
              <w:t>12</w:t>
            </w:r>
            <w:r w:rsidRPr="00726A2F">
              <w:rPr>
                <w:rFonts w:ascii="Times New Roman" w:eastAsia="仿宋_GB2312" w:hAnsi="Times New Roman" w:cs="Times New Roman" w:hint="eastAsia"/>
                <w:sz w:val="24"/>
                <w:szCs w:val="22"/>
              </w:rPr>
              <w:t>）</w:t>
            </w:r>
            <w:r w:rsidRPr="00726A2F">
              <w:rPr>
                <w:rFonts w:ascii="Times New Roman" w:eastAsia="仿宋_GB2312" w:hAnsi="Times New Roman" w:cs="Times New Roman"/>
                <w:b/>
                <w:bCs/>
                <w:sz w:val="24"/>
                <w:szCs w:val="22"/>
              </w:rPr>
              <w:t>那仁满都拉</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包晓庆</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杨敖民</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蒙药清</w:t>
            </w:r>
            <w:proofErr w:type="gramStart"/>
            <w:r w:rsidRPr="00726A2F">
              <w:rPr>
                <w:rFonts w:ascii="Times New Roman" w:eastAsia="仿宋_GB2312" w:hAnsi="Times New Roman" w:cs="Times New Roman"/>
                <w:sz w:val="24"/>
                <w:szCs w:val="22"/>
              </w:rPr>
              <w:t>血八味散联合苯</w:t>
            </w:r>
            <w:proofErr w:type="gramEnd"/>
            <w:r w:rsidRPr="00726A2F">
              <w:rPr>
                <w:rFonts w:ascii="Times New Roman" w:eastAsia="仿宋_GB2312" w:hAnsi="Times New Roman" w:cs="Times New Roman"/>
                <w:sz w:val="24"/>
                <w:szCs w:val="22"/>
              </w:rPr>
              <w:t>磺酸氨氯地平对原发性高血压患者血液流变学的影响</w:t>
            </w:r>
            <w:r w:rsidRPr="00726A2F">
              <w:rPr>
                <w:rFonts w:ascii="Times New Roman" w:eastAsia="仿宋_GB2312" w:hAnsi="Times New Roman" w:cs="Times New Roman"/>
                <w:sz w:val="24"/>
                <w:szCs w:val="22"/>
              </w:rPr>
              <w:t>[J].</w:t>
            </w:r>
            <w:r w:rsidRPr="00726A2F">
              <w:rPr>
                <w:rFonts w:ascii="Times New Roman" w:eastAsia="仿宋_GB2312" w:hAnsi="Times New Roman" w:cs="Times New Roman"/>
                <w:sz w:val="24"/>
                <w:szCs w:val="22"/>
              </w:rPr>
              <w:t>中国医药</w:t>
            </w:r>
            <w:r w:rsidRPr="00726A2F">
              <w:rPr>
                <w:rFonts w:ascii="Times New Roman" w:eastAsia="仿宋_GB2312" w:hAnsi="Times New Roman" w:cs="Times New Roman"/>
                <w:sz w:val="24"/>
                <w:szCs w:val="22"/>
              </w:rPr>
              <w:t>,2024,19(5):733-737.</w:t>
            </w:r>
          </w:p>
          <w:p w14:paraId="385E81FC" w14:textId="7FA122F5" w:rsidR="00132D14" w:rsidRDefault="00000000" w:rsidP="009A16E2">
            <w:pPr>
              <w:spacing w:line="360" w:lineRule="auto"/>
              <w:ind w:firstLineChars="200" w:firstLine="480"/>
              <w:rPr>
                <w:rFonts w:ascii="Times New Roman" w:eastAsia="仿宋_GB2312" w:hAnsi="Times New Roman" w:cs="Times New Roman"/>
                <w:sz w:val="24"/>
                <w:szCs w:val="22"/>
              </w:rPr>
            </w:pPr>
            <w:r w:rsidRPr="00726A2F">
              <w:rPr>
                <w:rFonts w:ascii="Times New Roman" w:eastAsia="仿宋_GB2312" w:hAnsi="Times New Roman" w:cs="Times New Roman" w:hint="eastAsia"/>
                <w:sz w:val="24"/>
                <w:szCs w:val="22"/>
              </w:rPr>
              <w:t>13</w:t>
            </w:r>
            <w:r w:rsidRPr="00726A2F">
              <w:rPr>
                <w:rFonts w:ascii="Times New Roman" w:eastAsia="仿宋_GB2312" w:hAnsi="Times New Roman" w:cs="Times New Roman" w:hint="eastAsia"/>
                <w:sz w:val="24"/>
                <w:szCs w:val="22"/>
              </w:rPr>
              <w:t>）</w:t>
            </w:r>
            <w:r w:rsidRPr="00726A2F">
              <w:rPr>
                <w:rFonts w:ascii="Times New Roman" w:eastAsia="仿宋_GB2312" w:hAnsi="Times New Roman" w:cs="Times New Roman"/>
                <w:sz w:val="24"/>
                <w:szCs w:val="22"/>
              </w:rPr>
              <w:t>斯琴</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b/>
                <w:bCs/>
                <w:sz w:val="24"/>
                <w:szCs w:val="22"/>
              </w:rPr>
              <w:t>那仁满都拉</w:t>
            </w:r>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蒙药额尔</w:t>
            </w:r>
            <w:proofErr w:type="gramStart"/>
            <w:r w:rsidRPr="00726A2F">
              <w:rPr>
                <w:rFonts w:ascii="Times New Roman" w:eastAsia="仿宋_GB2312" w:hAnsi="Times New Roman" w:cs="Times New Roman"/>
                <w:sz w:val="24"/>
                <w:szCs w:val="22"/>
              </w:rPr>
              <w:t>敦</w:t>
            </w:r>
            <w:proofErr w:type="gramEnd"/>
            <w:r w:rsidRPr="00726A2F">
              <w:rPr>
                <w:rFonts w:ascii="Times New Roman" w:eastAsia="仿宋_GB2312" w:hAnsi="Times New Roman" w:cs="Times New Roman"/>
                <w:sz w:val="24"/>
                <w:szCs w:val="22"/>
              </w:rPr>
              <w:t>-</w:t>
            </w:r>
            <w:r w:rsidRPr="00726A2F">
              <w:rPr>
                <w:rFonts w:ascii="Times New Roman" w:eastAsia="仿宋_GB2312" w:hAnsi="Times New Roman" w:cs="Times New Roman"/>
                <w:sz w:val="24"/>
                <w:szCs w:val="22"/>
              </w:rPr>
              <w:t>乌日勒的研究进展</w:t>
            </w:r>
            <w:r w:rsidRPr="00726A2F">
              <w:rPr>
                <w:rFonts w:ascii="Times New Roman" w:eastAsia="仿宋_GB2312" w:hAnsi="Times New Roman" w:cs="Times New Roman"/>
                <w:sz w:val="24"/>
                <w:szCs w:val="22"/>
              </w:rPr>
              <w:t>[J].</w:t>
            </w:r>
            <w:r w:rsidRPr="00726A2F">
              <w:rPr>
                <w:rFonts w:ascii="Times New Roman" w:eastAsia="仿宋_GB2312" w:hAnsi="Times New Roman" w:cs="Times New Roman"/>
                <w:sz w:val="24"/>
                <w:szCs w:val="22"/>
              </w:rPr>
              <w:t>中国民族医药杂志</w:t>
            </w:r>
            <w:r w:rsidRPr="00726A2F">
              <w:rPr>
                <w:rFonts w:ascii="Times New Roman" w:eastAsia="仿宋_GB2312" w:hAnsi="Times New Roman" w:cs="Times New Roman"/>
                <w:sz w:val="24"/>
                <w:szCs w:val="22"/>
              </w:rPr>
              <w:t>,2024,30(4):41-45.</w:t>
            </w:r>
          </w:p>
          <w:p w14:paraId="464E38DC" w14:textId="77777777" w:rsidR="00132D14" w:rsidRDefault="00000000" w:rsidP="009A16E2">
            <w:pPr>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14</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 xml:space="preserve">Lai K, </w:t>
            </w:r>
            <w:r w:rsidRPr="00726A2F">
              <w:rPr>
                <w:rFonts w:ascii="Times New Roman" w:eastAsia="仿宋_GB2312" w:hAnsi="Times New Roman" w:cs="Times New Roman"/>
                <w:b/>
                <w:bCs/>
                <w:sz w:val="24"/>
                <w:szCs w:val="22"/>
              </w:rPr>
              <w:t>Sun D</w:t>
            </w:r>
            <w:r>
              <w:rPr>
                <w:rFonts w:ascii="Times New Roman" w:eastAsia="仿宋_GB2312" w:hAnsi="Times New Roman" w:cs="Times New Roman"/>
                <w:sz w:val="24"/>
                <w:szCs w:val="22"/>
              </w:rPr>
              <w:t xml:space="preserve">, Dai R, Samoro R, Park HS, Åstrand A, Cohen D, Jison M, Shih VH, Werkström V, Yao Y, Zhang Y, Zheng W, Zhong N; MIRACLE Study Investigators; Principle investigators; Albert A Jr, Jianping B, Bi C, Lijun C, Mei C, Min C, Ping C, Zhimin C, Chih-Feng C, Sook CY, Xiuhua F, Xiwen G, Wei G, Wei H, Zhihai H, Wei HX, Kewu H, Mao H, Grace Dawn IM, Inbeom J, Luning J, Mingyan J, Shanping J, Meiling J, Jian K, Woo KJ, Sang-Ha K, Jiulong K, Ping-Hung K, Jie L, Manxiang L, Minjing L, Ruoran L, Wen L, Xianhua L, Yanming L, Yong LS, Chuanhe L, Chuntao L, Jing L, Xiaoxia L, Huiyu L, Zhuang L, Shengxi M, Liangping M, Hoon MK, Lin M, Choon-Sik P, Sim PH, Hye-Kyung P, Jung-Won P, Diahn-Warng P, Ronnie S, Guochao S, Debin S, </w:t>
            </w:r>
            <w:r>
              <w:rPr>
                <w:rFonts w:ascii="Times New Roman" w:eastAsia="仿宋_GB2312" w:hAnsi="Times New Roman" w:cs="Times New Roman"/>
                <w:b/>
                <w:bCs/>
                <w:sz w:val="24"/>
                <w:szCs w:val="22"/>
              </w:rPr>
              <w:t>Dejun S</w:t>
            </w:r>
            <w:r>
              <w:rPr>
                <w:rFonts w:ascii="Times New Roman" w:eastAsia="仿宋_GB2312" w:hAnsi="Times New Roman" w:cs="Times New Roman"/>
                <w:sz w:val="24"/>
                <w:szCs w:val="22"/>
              </w:rPr>
              <w:t xml:space="preserve">, Chun-Hua W, Guangfa W, Limin W, Xuefen W, Yan W, Liping W, Haihong W, Yi X, Zuke X, Canmao X, Jin-Fu X, Xingxiang X, Xiyuan X, Jianping Y, Hongzhong Y, Joo YH, Wencheng Y, Jin Z, Longju Z, Min Z, Wei Z, Jianping Z, Ziwen Z, Xiaoli Z, Yingqun Z; Other investigators; AstraZenenca; ClinChoice. Benralizumab efficacy and safety in severe asthma: A randomized trial in Asia. Respir Med. 2024 Apr 1:107611. </w:t>
            </w:r>
            <w:r>
              <w:rPr>
                <w:rFonts w:ascii="Times New Roman" w:eastAsia="仿宋_GB2312" w:hAnsi="Times New Roman" w:cs="Times New Roman"/>
                <w:sz w:val="24"/>
                <w:szCs w:val="22"/>
              </w:rPr>
              <w:t>（</w:t>
            </w:r>
            <w:r>
              <w:rPr>
                <w:rFonts w:ascii="Times New Roman" w:eastAsia="仿宋_GB2312" w:hAnsi="Times New Roman" w:cs="Times New Roman"/>
                <w:sz w:val="24"/>
                <w:szCs w:val="22"/>
              </w:rPr>
              <w:t>SCI</w:t>
            </w:r>
            <w:r>
              <w:rPr>
                <w:rFonts w:ascii="Times New Roman" w:eastAsia="仿宋_GB2312" w:hAnsi="Times New Roman" w:cs="Times New Roman"/>
                <w:sz w:val="24"/>
                <w:szCs w:val="22"/>
              </w:rPr>
              <w:t>，</w:t>
            </w:r>
            <w:r>
              <w:rPr>
                <w:rFonts w:ascii="Times New Roman" w:eastAsia="仿宋_GB2312" w:hAnsi="Times New Roman" w:cs="Times New Roman"/>
                <w:sz w:val="24"/>
                <w:szCs w:val="22"/>
              </w:rPr>
              <w:t>IF=3.5</w:t>
            </w:r>
            <w:r>
              <w:rPr>
                <w:rFonts w:ascii="Times New Roman" w:eastAsia="仿宋_GB2312" w:hAnsi="Times New Roman" w:cs="Times New Roman"/>
                <w:sz w:val="24"/>
                <w:szCs w:val="22"/>
              </w:rPr>
              <w:t>）</w:t>
            </w:r>
          </w:p>
          <w:p w14:paraId="41E836F3" w14:textId="77777777" w:rsidR="00132D14" w:rsidRDefault="00000000" w:rsidP="009A16E2">
            <w:pPr>
              <w:pStyle w:val="Style36"/>
              <w:spacing w:line="360" w:lineRule="auto"/>
              <w:ind w:firstLine="480"/>
              <w:rPr>
                <w:rFonts w:ascii="Times New Roman" w:eastAsia="仿宋_GB2312" w:hAnsi="Times New Roman"/>
                <w:sz w:val="24"/>
              </w:rPr>
            </w:pPr>
            <w:r>
              <w:rPr>
                <w:rFonts w:ascii="Times New Roman" w:eastAsia="仿宋_GB2312" w:hAnsi="Times New Roman" w:hint="eastAsia"/>
                <w:sz w:val="24"/>
              </w:rPr>
              <w:t>15</w:t>
            </w:r>
            <w:r>
              <w:rPr>
                <w:rFonts w:ascii="Times New Roman" w:eastAsia="仿宋_GB2312" w:hAnsi="Times New Roman" w:hint="eastAsia"/>
                <w:sz w:val="24"/>
              </w:rPr>
              <w:t>）</w:t>
            </w:r>
            <w:r>
              <w:rPr>
                <w:rFonts w:ascii="Times New Roman" w:eastAsia="仿宋_GB2312" w:hAnsi="Times New Roman"/>
                <w:sz w:val="24"/>
              </w:rPr>
              <w:t xml:space="preserve">Xu T, Chen Y, Zhan W, Chung KF, Qiu Z, Huang K, Chen R, Xie J, Wang G, Zhang M, Wang X, Yao H, Liao X, Zhang Y, Zhang G, Zhang W, </w:t>
            </w:r>
            <w:r>
              <w:rPr>
                <w:rFonts w:ascii="Times New Roman" w:eastAsia="仿宋_GB2312" w:hAnsi="Times New Roman"/>
                <w:b/>
                <w:bCs/>
                <w:sz w:val="24"/>
              </w:rPr>
              <w:t>Sun D</w:t>
            </w:r>
            <w:r>
              <w:rPr>
                <w:rFonts w:ascii="Times New Roman" w:eastAsia="仿宋_GB2312" w:hAnsi="Times New Roman"/>
                <w:sz w:val="24"/>
              </w:rPr>
              <w:t xml:space="preserve">, Zhu J, Jiang S, Feng J, Zhao J, Sun G, Huang H, Zhang J, Wang L, Wu F, Li S, Xu P, Chi C, Chen P, Jiang </w:t>
            </w:r>
            <w:r>
              <w:rPr>
                <w:rFonts w:ascii="Times New Roman" w:eastAsia="仿宋_GB2312" w:hAnsi="Times New Roman"/>
                <w:sz w:val="24"/>
              </w:rPr>
              <w:lastRenderedPageBreak/>
              <w:t xml:space="preserve">M, He W, Huang L, Luo W, Li S, Zhong N, Lai K; China Cough Coalition. Profiles of Cough and Associated Risk Factors in Nonhospitalized Individuals </w:t>
            </w:r>
            <w:proofErr w:type="gramStart"/>
            <w:r>
              <w:rPr>
                <w:rFonts w:ascii="Times New Roman" w:eastAsia="仿宋_GB2312" w:hAnsi="Times New Roman"/>
                <w:sz w:val="24"/>
              </w:rPr>
              <w:t>With</w:t>
            </w:r>
            <w:proofErr w:type="gramEnd"/>
            <w:r>
              <w:rPr>
                <w:rFonts w:ascii="Times New Roman" w:eastAsia="仿宋_GB2312" w:hAnsi="Times New Roman"/>
                <w:sz w:val="24"/>
              </w:rPr>
              <w:t xml:space="preserve"> SARS-CoV-2 Omicron Variant Infection: Cross-Sectional Online Survey in China. JMIR Public Health Surveill. 2024 Feb 5;10:e47453.</w:t>
            </w:r>
            <w:r>
              <w:rPr>
                <w:rFonts w:ascii="Times New Roman" w:eastAsia="仿宋_GB2312" w:hAnsi="Times New Roman"/>
                <w:sz w:val="24"/>
              </w:rPr>
              <w:t>（</w:t>
            </w:r>
            <w:r>
              <w:rPr>
                <w:rFonts w:ascii="Times New Roman" w:eastAsia="仿宋_GB2312" w:hAnsi="Times New Roman"/>
                <w:sz w:val="24"/>
              </w:rPr>
              <w:t>SCI</w:t>
            </w:r>
            <w:r>
              <w:rPr>
                <w:rFonts w:ascii="Times New Roman" w:eastAsia="仿宋_GB2312" w:hAnsi="Times New Roman"/>
                <w:sz w:val="24"/>
              </w:rPr>
              <w:t>，</w:t>
            </w:r>
            <w:r>
              <w:rPr>
                <w:rFonts w:ascii="Times New Roman" w:eastAsia="仿宋_GB2312" w:hAnsi="Times New Roman"/>
                <w:sz w:val="24"/>
              </w:rPr>
              <w:t>IF=3.5</w:t>
            </w:r>
            <w:r>
              <w:rPr>
                <w:rFonts w:ascii="Times New Roman" w:eastAsia="仿宋_GB2312" w:hAnsi="Times New Roman"/>
                <w:sz w:val="24"/>
              </w:rPr>
              <w:t>）</w:t>
            </w:r>
          </w:p>
          <w:p w14:paraId="023888FA" w14:textId="77777777" w:rsidR="00132D14" w:rsidRDefault="00000000" w:rsidP="009A16E2">
            <w:pPr>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16</w:t>
            </w:r>
            <w:r>
              <w:rPr>
                <w:rFonts w:ascii="Times New Roman" w:eastAsia="仿宋_GB2312" w:hAnsi="Times New Roman" w:cs="Times New Roman" w:hint="eastAsia"/>
                <w:sz w:val="24"/>
                <w:szCs w:val="22"/>
              </w:rPr>
              <w:t>）</w:t>
            </w:r>
            <w:r w:rsidRPr="00726A2F">
              <w:rPr>
                <w:rFonts w:ascii="Times New Roman" w:eastAsia="仿宋_GB2312" w:hAnsi="Times New Roman" w:cs="Times New Roman"/>
                <w:b/>
                <w:bCs/>
                <w:sz w:val="24"/>
                <w:szCs w:val="22"/>
              </w:rPr>
              <w:t>Chen X</w:t>
            </w:r>
            <w:r>
              <w:rPr>
                <w:rFonts w:ascii="Times New Roman" w:eastAsia="仿宋_GB2312" w:hAnsi="Times New Roman" w:cs="Times New Roman"/>
                <w:sz w:val="24"/>
                <w:szCs w:val="22"/>
                <w:vertAlign w:val="superscript"/>
              </w:rPr>
              <w:t>#</w:t>
            </w:r>
            <w:r>
              <w:rPr>
                <w:rFonts w:ascii="Times New Roman" w:eastAsia="仿宋_GB2312" w:hAnsi="Times New Roman" w:cs="Times New Roman"/>
                <w:sz w:val="24"/>
                <w:szCs w:val="22"/>
              </w:rPr>
              <w:t>, Yang Q</w:t>
            </w:r>
            <w:r>
              <w:rPr>
                <w:rFonts w:ascii="Times New Roman" w:eastAsia="仿宋_GB2312" w:hAnsi="Times New Roman" w:cs="Times New Roman"/>
                <w:sz w:val="24"/>
                <w:szCs w:val="22"/>
                <w:vertAlign w:val="superscript"/>
              </w:rPr>
              <w:t>#</w:t>
            </w:r>
            <w:r>
              <w:rPr>
                <w:rFonts w:ascii="Times New Roman" w:eastAsia="仿宋_GB2312" w:hAnsi="Times New Roman" w:cs="Times New Roman"/>
                <w:sz w:val="24"/>
                <w:szCs w:val="22"/>
              </w:rPr>
              <w:t xml:space="preserve">, Gao L, Chen W, </w:t>
            </w:r>
            <w:r w:rsidRPr="00726A2F">
              <w:rPr>
                <w:rFonts w:ascii="Times New Roman" w:eastAsia="仿宋_GB2312" w:hAnsi="Times New Roman" w:cs="Times New Roman"/>
                <w:b/>
                <w:bCs/>
                <w:sz w:val="24"/>
                <w:szCs w:val="22"/>
              </w:rPr>
              <w:t>Gao X</w:t>
            </w:r>
            <w:r>
              <w:rPr>
                <w:rFonts w:ascii="Times New Roman" w:eastAsia="仿宋_GB2312" w:hAnsi="Times New Roman" w:cs="Times New Roman"/>
                <w:sz w:val="24"/>
                <w:szCs w:val="22"/>
              </w:rPr>
              <w:t xml:space="preserve">, Li Y, Ao L, </w:t>
            </w:r>
            <w:r>
              <w:rPr>
                <w:rFonts w:ascii="Times New Roman" w:eastAsia="仿宋_GB2312" w:hAnsi="Times New Roman" w:cs="Times New Roman"/>
                <w:b/>
                <w:bCs/>
                <w:sz w:val="24"/>
                <w:szCs w:val="22"/>
              </w:rPr>
              <w:t>Sun D</w:t>
            </w:r>
            <w:r>
              <w:rPr>
                <w:rFonts w:ascii="Times New Roman" w:eastAsia="仿宋_GB2312" w:hAnsi="Times New Roman" w:cs="Times New Roman"/>
                <w:sz w:val="24"/>
                <w:szCs w:val="22"/>
              </w:rPr>
              <w:t xml:space="preserve">*. Association Between Serum Anion Gap and Mortality in Critically Ill Patients with COPD in ICU: Data from the MIMIC IV Database. Int J Chron Obstruct Pulmon Dis. 2024 Feb </w:t>
            </w:r>
            <w:proofErr w:type="gramStart"/>
            <w:r>
              <w:rPr>
                <w:rFonts w:ascii="Times New Roman" w:eastAsia="仿宋_GB2312" w:hAnsi="Times New Roman" w:cs="Times New Roman"/>
                <w:sz w:val="24"/>
                <w:szCs w:val="22"/>
              </w:rPr>
              <w:t>29;19:579</w:t>
            </w:r>
            <w:proofErr w:type="gramEnd"/>
            <w:r>
              <w:rPr>
                <w:rFonts w:ascii="Times New Roman" w:eastAsia="仿宋_GB2312" w:hAnsi="Times New Roman" w:cs="Times New Roman"/>
                <w:sz w:val="24"/>
                <w:szCs w:val="22"/>
              </w:rPr>
              <w:t xml:space="preserve">-587. </w:t>
            </w:r>
            <w:r>
              <w:rPr>
                <w:rFonts w:ascii="Times New Roman" w:eastAsia="仿宋_GB2312" w:hAnsi="Times New Roman" w:cs="Times New Roman"/>
                <w:sz w:val="24"/>
                <w:szCs w:val="22"/>
              </w:rPr>
              <w:t>（</w:t>
            </w:r>
            <w:r>
              <w:rPr>
                <w:rFonts w:ascii="Times New Roman" w:eastAsia="仿宋_GB2312" w:hAnsi="Times New Roman" w:cs="Times New Roman"/>
                <w:sz w:val="24"/>
                <w:szCs w:val="22"/>
              </w:rPr>
              <w:t>SCI</w:t>
            </w:r>
            <w:r>
              <w:rPr>
                <w:rFonts w:ascii="Times New Roman" w:eastAsia="仿宋_GB2312" w:hAnsi="Times New Roman" w:cs="Times New Roman"/>
                <w:sz w:val="24"/>
                <w:szCs w:val="22"/>
              </w:rPr>
              <w:t>，</w:t>
            </w:r>
            <w:r>
              <w:rPr>
                <w:rFonts w:ascii="Times New Roman" w:eastAsia="仿宋_GB2312" w:hAnsi="Times New Roman" w:cs="Times New Roman"/>
                <w:sz w:val="24"/>
                <w:szCs w:val="22"/>
              </w:rPr>
              <w:t>IF=2.7</w:t>
            </w:r>
            <w:r>
              <w:rPr>
                <w:rFonts w:ascii="Times New Roman" w:eastAsia="仿宋_GB2312" w:hAnsi="Times New Roman" w:cs="Times New Roman"/>
                <w:sz w:val="24"/>
                <w:szCs w:val="22"/>
              </w:rPr>
              <w:t>）</w:t>
            </w:r>
          </w:p>
          <w:p w14:paraId="43D81ABC" w14:textId="63C6FE19" w:rsidR="00132D14" w:rsidRDefault="00000000" w:rsidP="009A16E2">
            <w:pPr>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 xml:space="preserve">3. </w:t>
            </w:r>
            <w:r>
              <w:rPr>
                <w:rFonts w:ascii="Times New Roman" w:eastAsia="仿宋_GB2312" w:hAnsi="Times New Roman" w:cs="Times New Roman"/>
                <w:sz w:val="24"/>
                <w:szCs w:val="22"/>
              </w:rPr>
              <w:t>参</w:t>
            </w:r>
            <w:proofErr w:type="gramStart"/>
            <w:r>
              <w:rPr>
                <w:rFonts w:ascii="Times New Roman" w:eastAsia="仿宋_GB2312" w:hAnsi="Times New Roman" w:cs="Times New Roman"/>
                <w:sz w:val="24"/>
                <w:szCs w:val="22"/>
              </w:rPr>
              <w:t>编疾病</w:t>
            </w:r>
            <w:proofErr w:type="gramEnd"/>
            <w:r>
              <w:rPr>
                <w:rFonts w:ascii="Times New Roman" w:eastAsia="仿宋_GB2312" w:hAnsi="Times New Roman" w:cs="Times New Roman"/>
                <w:sz w:val="24"/>
                <w:szCs w:val="22"/>
              </w:rPr>
              <w:t>指南、专家共识情况：</w:t>
            </w:r>
          </w:p>
          <w:p w14:paraId="54868818" w14:textId="77777777" w:rsidR="00132D14" w:rsidRDefault="00000000" w:rsidP="009A16E2">
            <w:pPr>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中华医学会</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中华医学会杂志社</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中华医学会全科医学分会</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中华医学会呼吸病学分会慢性阻塞性肺疾病学组</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中华医学会《中华全科医师杂志》编辑委员会</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中国呼吸系统疾病基层诊疗与管理指南制定专家组</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中国慢性阻塞性肺疾病基层诊疗与管理指南（</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[J].</w:t>
            </w:r>
            <w:r>
              <w:rPr>
                <w:rFonts w:ascii="Times New Roman" w:eastAsia="仿宋_GB2312" w:hAnsi="Times New Roman" w:cs="Times New Roman"/>
                <w:sz w:val="24"/>
                <w:szCs w:val="22"/>
              </w:rPr>
              <w:t>中华全科医师杂志</w:t>
            </w:r>
            <w:r>
              <w:rPr>
                <w:rFonts w:ascii="Times New Roman" w:eastAsia="仿宋_GB2312" w:hAnsi="Times New Roman" w:cs="Times New Roman"/>
                <w:sz w:val="24"/>
                <w:szCs w:val="22"/>
              </w:rPr>
              <w:t>,2024,23(6):578-602.</w:t>
            </w:r>
          </w:p>
          <w:p w14:paraId="481FECD7" w14:textId="77777777" w:rsidR="00132D14" w:rsidRDefault="00000000" w:rsidP="009A16E2">
            <w:pPr>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2</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中华医学会呼吸病学分会</w:t>
            </w:r>
            <w:r>
              <w:rPr>
                <w:rFonts w:ascii="Times New Roman" w:eastAsia="仿宋_GB2312" w:hAnsi="Times New Roman" w:cs="Times New Roman"/>
                <w:sz w:val="24"/>
                <w:szCs w:val="22"/>
              </w:rPr>
              <w:t>.</w:t>
            </w:r>
            <w:r>
              <w:rPr>
                <w:rFonts w:ascii="Times New Roman" w:eastAsia="仿宋_GB2312" w:hAnsi="Times New Roman" w:cs="Times New Roman"/>
                <w:sz w:val="24"/>
                <w:szCs w:val="22"/>
              </w:rPr>
              <w:t>慢性阻塞性肺疾病伴肺曲霉病诊治和管理专家共识</w:t>
            </w:r>
            <w:r>
              <w:rPr>
                <w:rFonts w:ascii="Times New Roman" w:eastAsia="仿宋_GB2312" w:hAnsi="Times New Roman" w:cs="Times New Roman"/>
                <w:sz w:val="24"/>
                <w:szCs w:val="22"/>
              </w:rPr>
              <w:t>[J].</w:t>
            </w:r>
            <w:r>
              <w:rPr>
                <w:rFonts w:ascii="Times New Roman" w:eastAsia="仿宋_GB2312" w:hAnsi="Times New Roman" w:cs="Times New Roman"/>
                <w:sz w:val="24"/>
                <w:szCs w:val="22"/>
              </w:rPr>
              <w:t>中华结核和呼吸杂志</w:t>
            </w:r>
            <w:r>
              <w:rPr>
                <w:rFonts w:ascii="Times New Roman" w:eastAsia="仿宋_GB2312" w:hAnsi="Times New Roman" w:cs="Times New Roman"/>
                <w:sz w:val="24"/>
                <w:szCs w:val="22"/>
              </w:rPr>
              <w:t>,2024,47(7):604-622.</w:t>
            </w:r>
          </w:p>
          <w:p w14:paraId="28BA30D3" w14:textId="2C3CB65F" w:rsidR="00132D14" w:rsidRDefault="00000000" w:rsidP="009A16E2">
            <w:pPr>
              <w:spacing w:line="360" w:lineRule="auto"/>
              <w:ind w:firstLineChars="200" w:firstLine="480"/>
              <w:rPr>
                <w:rFonts w:ascii="Times New Roman" w:eastAsia="仿宋_GB2312" w:hAnsi="Times New Roman" w:cs="Times New Roman"/>
                <w:sz w:val="24"/>
                <w:szCs w:val="22"/>
              </w:rPr>
            </w:pPr>
            <w:bookmarkStart w:id="19" w:name="_Hlk184371838"/>
            <w:r>
              <w:rPr>
                <w:rFonts w:ascii="Times New Roman" w:eastAsia="仿宋_GB2312" w:hAnsi="Times New Roman" w:cs="Times New Roman" w:hint="eastAsia"/>
                <w:sz w:val="24"/>
                <w:szCs w:val="22"/>
              </w:rPr>
              <w:t>3</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中华医学会呼吸病学分会慢性阻塞性肺疾病学组</w:t>
            </w:r>
            <w:r>
              <w:rPr>
                <w:rFonts w:ascii="Times New Roman" w:eastAsia="仿宋_GB2312" w:hAnsi="Times New Roman" w:cs="Times New Roman"/>
                <w:sz w:val="24"/>
                <w:szCs w:val="22"/>
              </w:rPr>
              <w:t>.</w:t>
            </w:r>
            <w:r>
              <w:rPr>
                <w:rFonts w:ascii="Times New Roman" w:eastAsia="仿宋_GB2312" w:hAnsi="Times New Roman" w:cs="Times New Roman"/>
                <w:sz w:val="24"/>
                <w:szCs w:val="22"/>
              </w:rPr>
              <w:t>慢性阻塞性肺疾病诊断、管理和预防的全球策略</w:t>
            </w:r>
            <w:r w:rsidR="00CD7A17">
              <w:rPr>
                <w:rFonts w:ascii="Times New Roman" w:hAnsi="Times New Roman" w:hint="eastAsia"/>
                <w:sz w:val="24"/>
                <w:szCs w:val="28"/>
              </w:rPr>
              <w:t>(GOLD-</w:t>
            </w:r>
            <w:r w:rsidR="00CD7A17" w:rsidRPr="007572FD">
              <w:rPr>
                <w:rFonts w:ascii="Times New Roman" w:hAnsi="Times New Roman" w:hint="eastAsia"/>
                <w:sz w:val="24"/>
                <w:szCs w:val="28"/>
              </w:rPr>
              <w:t>2024</w:t>
            </w:r>
            <w:r w:rsidR="00CD7A17" w:rsidRPr="007572FD">
              <w:rPr>
                <w:rFonts w:ascii="Times New Roman" w:hAnsi="Times New Roman" w:hint="eastAsia"/>
                <w:sz w:val="24"/>
                <w:szCs w:val="28"/>
              </w:rPr>
              <w:t>年</w:t>
            </w:r>
            <w:r w:rsidR="00CD7A17">
              <w:rPr>
                <w:rFonts w:ascii="Times New Roman" w:hAnsi="Times New Roman" w:hint="eastAsia"/>
                <w:sz w:val="24"/>
                <w:szCs w:val="28"/>
              </w:rPr>
              <w:t>中文版</w:t>
            </w:r>
            <w:r w:rsidR="00CD7A17">
              <w:rPr>
                <w:rFonts w:ascii="Times New Roman" w:hAnsi="Times New Roman" w:hint="eastAsia"/>
                <w:sz w:val="24"/>
                <w:szCs w:val="28"/>
              </w:rPr>
              <w:t>)</w:t>
            </w:r>
            <w:r>
              <w:rPr>
                <w:rFonts w:ascii="Times New Roman" w:eastAsia="仿宋_GB2312" w:hAnsi="Times New Roman" w:cs="Times New Roman"/>
                <w:sz w:val="24"/>
                <w:szCs w:val="22"/>
              </w:rPr>
              <w:t>.2024</w:t>
            </w:r>
            <w:r w:rsidR="00CD7A17">
              <w:rPr>
                <w:rFonts w:ascii="Times New Roman" w:eastAsia="仿宋_GB2312" w:hAnsi="Times New Roman" w:cs="Times New Roman" w:hint="eastAsia"/>
                <w:sz w:val="24"/>
                <w:szCs w:val="22"/>
              </w:rPr>
              <w:t>年</w:t>
            </w:r>
            <w:r w:rsidR="00CD7A17">
              <w:rPr>
                <w:rFonts w:ascii="Times New Roman" w:eastAsia="仿宋_GB2312" w:hAnsi="Times New Roman" w:cs="Times New Roman" w:hint="eastAsia"/>
                <w:sz w:val="24"/>
                <w:szCs w:val="22"/>
              </w:rPr>
              <w:t>5</w:t>
            </w:r>
            <w:r w:rsidR="00CD7A17">
              <w:rPr>
                <w:rFonts w:ascii="Times New Roman" w:eastAsia="仿宋_GB2312" w:hAnsi="Times New Roman" w:cs="Times New Roman" w:hint="eastAsia"/>
                <w:sz w:val="24"/>
                <w:szCs w:val="22"/>
              </w:rPr>
              <w:t>月</w:t>
            </w:r>
            <w:r>
              <w:rPr>
                <w:rFonts w:ascii="Times New Roman" w:eastAsia="仿宋_GB2312" w:hAnsi="Times New Roman" w:cs="Times New Roman"/>
                <w:sz w:val="24"/>
                <w:szCs w:val="22"/>
              </w:rPr>
              <w:t>.</w:t>
            </w:r>
            <w:bookmarkEnd w:id="19"/>
          </w:p>
          <w:p w14:paraId="7200A778" w14:textId="77777777" w:rsidR="00132D14" w:rsidRDefault="00000000" w:rsidP="009A16E2">
            <w:pPr>
              <w:pStyle w:val="a9"/>
              <w:numPr>
                <w:ilvl w:val="0"/>
                <w:numId w:val="2"/>
              </w:numPr>
              <w:spacing w:line="360" w:lineRule="auto"/>
              <w:ind w:firstLineChars="0"/>
              <w:rPr>
                <w:rFonts w:ascii="Times New Roman" w:eastAsia="仿宋_GB2312" w:hAnsi="Times New Roman" w:cs="Times New Roman"/>
                <w:sz w:val="24"/>
                <w:szCs w:val="22"/>
              </w:rPr>
            </w:pPr>
            <w:r>
              <w:rPr>
                <w:rFonts w:ascii="Times New Roman" w:eastAsia="仿宋_GB2312" w:hAnsi="Times New Roman" w:cs="Times New Roman"/>
                <w:sz w:val="24"/>
                <w:szCs w:val="22"/>
              </w:rPr>
              <w:t>申请专利情况</w:t>
            </w:r>
            <w:r>
              <w:rPr>
                <w:rFonts w:ascii="Times New Roman" w:eastAsia="仿宋_GB2312" w:hAnsi="Times New Roman" w:cs="Times New Roman" w:hint="eastAsia"/>
                <w:sz w:val="24"/>
                <w:szCs w:val="22"/>
              </w:rPr>
              <w:t>：</w:t>
            </w:r>
          </w:p>
          <w:p w14:paraId="1E25A9DF" w14:textId="3B1C5F09"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bookmarkStart w:id="20" w:name="_Hlk181604363"/>
            <w:r>
              <w:rPr>
                <w:rFonts w:ascii="Times New Roman" w:eastAsia="仿宋_GB2312" w:hAnsi="Times New Roman" w:cs="Times New Roman" w:hint="eastAsia"/>
                <w:sz w:val="24"/>
                <w:szCs w:val="22"/>
              </w:rPr>
              <w:t>1</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发明专利，孙德俊，高笑宇，王芙蓉，宋彪，王亚楠，</w:t>
            </w:r>
            <w:bookmarkStart w:id="21" w:name="_Hlk181604398"/>
            <w:bookmarkEnd w:id="20"/>
            <w:r>
              <w:rPr>
                <w:rFonts w:ascii="Times New Roman" w:eastAsia="仿宋_GB2312" w:hAnsi="Times New Roman" w:cs="Times New Roman"/>
                <w:sz w:val="24"/>
                <w:szCs w:val="22"/>
              </w:rPr>
              <w:t>ZL202410804063.6</w:t>
            </w:r>
            <w:bookmarkEnd w:id="21"/>
            <w:r>
              <w:rPr>
                <w:rFonts w:ascii="Times New Roman" w:eastAsia="仿宋_GB2312" w:hAnsi="Times New Roman" w:cs="Times New Roman"/>
                <w:sz w:val="24"/>
                <w:szCs w:val="22"/>
              </w:rPr>
              <w:t>，</w:t>
            </w:r>
            <w:bookmarkStart w:id="22" w:name="_Hlk181604384"/>
            <w:r>
              <w:rPr>
                <w:rFonts w:ascii="Times New Roman" w:eastAsia="仿宋_GB2312" w:hAnsi="Times New Roman" w:cs="Times New Roman"/>
                <w:sz w:val="24"/>
                <w:szCs w:val="22"/>
              </w:rPr>
              <w:t>基于</w:t>
            </w:r>
            <w:proofErr w:type="gramStart"/>
            <w:r>
              <w:rPr>
                <w:rFonts w:ascii="Times New Roman" w:eastAsia="仿宋_GB2312" w:hAnsi="Times New Roman" w:cs="Times New Roman"/>
                <w:sz w:val="24"/>
                <w:szCs w:val="22"/>
              </w:rPr>
              <w:t>自监督与域</w:t>
            </w:r>
            <w:proofErr w:type="gramEnd"/>
            <w:r>
              <w:rPr>
                <w:rFonts w:ascii="Times New Roman" w:eastAsia="仿宋_GB2312" w:hAnsi="Times New Roman" w:cs="Times New Roman"/>
                <w:sz w:val="24"/>
                <w:szCs w:val="22"/>
              </w:rPr>
              <w:t>对抗神经网络的新冠风险评估方法及系统</w:t>
            </w:r>
            <w:bookmarkEnd w:id="22"/>
            <w:r>
              <w:rPr>
                <w:rFonts w:ascii="Times New Roman" w:eastAsia="仿宋_GB2312" w:hAnsi="Times New Roman" w:cs="Times New Roman"/>
                <w:sz w:val="24"/>
                <w:szCs w:val="22"/>
              </w:rPr>
              <w:t>.</w:t>
            </w:r>
          </w:p>
          <w:p w14:paraId="25F28C7B" w14:textId="77777777"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2</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发明专利（申请中），孙德俊，高笑宇，王芙蓉，宋彪，王亚楠，</w:t>
            </w:r>
            <w:r>
              <w:rPr>
                <w:rFonts w:ascii="Times New Roman" w:eastAsia="仿宋_GB2312" w:hAnsi="Times New Roman" w:cs="Times New Roman"/>
                <w:sz w:val="24"/>
                <w:szCs w:val="22"/>
              </w:rPr>
              <w:t>202410164935.7</w:t>
            </w:r>
            <w:r>
              <w:rPr>
                <w:rFonts w:ascii="Times New Roman" w:eastAsia="仿宋_GB2312" w:hAnsi="Times New Roman" w:cs="Times New Roman"/>
                <w:sz w:val="24"/>
                <w:szCs w:val="22"/>
              </w:rPr>
              <w:t>，一种蒙特卡罗</w:t>
            </w:r>
            <w:r>
              <w:rPr>
                <w:rFonts w:ascii="Times New Roman" w:eastAsia="仿宋_GB2312" w:hAnsi="Times New Roman" w:cs="Times New Roman"/>
                <w:sz w:val="24"/>
                <w:szCs w:val="22"/>
              </w:rPr>
              <w:t>Dropout</w:t>
            </w:r>
            <w:r>
              <w:rPr>
                <w:rFonts w:ascii="Times New Roman" w:eastAsia="仿宋_GB2312" w:hAnsi="Times New Roman" w:cs="Times New Roman"/>
                <w:sz w:val="24"/>
                <w:szCs w:val="22"/>
              </w:rPr>
              <w:t>法驱动的新冠风险评估增量学习方法</w:t>
            </w:r>
            <w:r>
              <w:rPr>
                <w:rFonts w:ascii="Times New Roman" w:eastAsia="仿宋_GB2312" w:hAnsi="Times New Roman" w:cs="Times New Roman"/>
                <w:sz w:val="24"/>
                <w:szCs w:val="22"/>
              </w:rPr>
              <w:t>.</w:t>
            </w:r>
          </w:p>
          <w:p w14:paraId="17B16D55" w14:textId="77777777"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3</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实用新型专利（申请中），徐毛冶、宋慧芳、胡瑞敏，</w:t>
            </w:r>
            <w:r>
              <w:rPr>
                <w:rFonts w:ascii="Times New Roman" w:eastAsia="仿宋_GB2312" w:hAnsi="Times New Roman" w:cs="Times New Roman"/>
                <w:sz w:val="24"/>
                <w:szCs w:val="22"/>
              </w:rPr>
              <w:t>202410962308.8</w:t>
            </w:r>
            <w:r>
              <w:rPr>
                <w:rFonts w:ascii="Times New Roman" w:eastAsia="仿宋_GB2312" w:hAnsi="Times New Roman" w:cs="Times New Roman"/>
                <w:sz w:val="24"/>
                <w:szCs w:val="22"/>
              </w:rPr>
              <w:t>，一种面向呼吸训练的智能化引导方法、装置及设备</w:t>
            </w:r>
            <w:r>
              <w:rPr>
                <w:rFonts w:ascii="Times New Roman" w:eastAsia="仿宋_GB2312" w:hAnsi="Times New Roman" w:cs="Times New Roman"/>
                <w:sz w:val="24"/>
                <w:szCs w:val="22"/>
              </w:rPr>
              <w:t>.</w:t>
            </w:r>
          </w:p>
          <w:p w14:paraId="6895B5E5" w14:textId="77777777" w:rsidR="00132D14" w:rsidRDefault="00000000" w:rsidP="009A16E2">
            <w:pPr>
              <w:pStyle w:val="a9"/>
              <w:numPr>
                <w:ilvl w:val="0"/>
                <w:numId w:val="2"/>
              </w:numPr>
              <w:spacing w:beforeLines="50" w:before="156" w:line="360" w:lineRule="auto"/>
              <w:ind w:rightChars="150" w:right="315" w:firstLineChars="0"/>
              <w:rPr>
                <w:rFonts w:ascii="Times New Roman" w:eastAsia="仿宋_GB2312" w:hAnsi="Times New Roman" w:cs="Times New Roman"/>
                <w:sz w:val="24"/>
                <w:szCs w:val="22"/>
              </w:rPr>
            </w:pPr>
            <w:r>
              <w:rPr>
                <w:rFonts w:ascii="Times New Roman" w:eastAsia="仿宋_GB2312" w:hAnsi="Times New Roman" w:cs="Times New Roman"/>
                <w:sz w:val="24"/>
                <w:szCs w:val="22"/>
              </w:rPr>
              <w:t>出版专著、教材情况</w:t>
            </w:r>
          </w:p>
          <w:p w14:paraId="52700D5F" w14:textId="2F2C5A1C"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陈晓静等</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临床内科疾病诊疗与药物应用</w:t>
            </w:r>
            <w:r>
              <w:rPr>
                <w:rFonts w:ascii="Times New Roman" w:eastAsia="仿宋_GB2312" w:hAnsi="Times New Roman" w:cs="Times New Roman"/>
                <w:sz w:val="24"/>
                <w:szCs w:val="22"/>
              </w:rPr>
              <w:t>.</w:t>
            </w:r>
            <w:r>
              <w:rPr>
                <w:rFonts w:ascii="Times New Roman" w:eastAsia="仿宋_GB2312" w:hAnsi="Times New Roman" w:cs="Times New Roman"/>
                <w:sz w:val="24"/>
                <w:szCs w:val="22"/>
              </w:rPr>
              <w:t>科学技术文献出版社</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7</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w:t>
            </w:r>
          </w:p>
          <w:p w14:paraId="2FBDE708" w14:textId="0EEF5566"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lastRenderedPageBreak/>
              <w:t>2</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孙</w:t>
            </w:r>
            <w:proofErr w:type="gramStart"/>
            <w:r>
              <w:rPr>
                <w:rFonts w:ascii="Times New Roman" w:eastAsia="仿宋_GB2312" w:hAnsi="Times New Roman" w:cs="Times New Roman"/>
                <w:sz w:val="24"/>
                <w:szCs w:val="22"/>
              </w:rPr>
              <w:t>徳</w:t>
            </w:r>
            <w:proofErr w:type="gramEnd"/>
            <w:r>
              <w:rPr>
                <w:rFonts w:ascii="Times New Roman" w:eastAsia="仿宋_GB2312" w:hAnsi="Times New Roman" w:cs="Times New Roman"/>
                <w:sz w:val="24"/>
                <w:szCs w:val="22"/>
              </w:rPr>
              <w:t>俊</w:t>
            </w:r>
            <w:r>
              <w:rPr>
                <w:rFonts w:ascii="Times New Roman" w:eastAsia="仿宋_GB2312" w:hAnsi="Times New Roman" w:cs="Times New Roman"/>
                <w:sz w:val="24"/>
                <w:szCs w:val="22"/>
              </w:rPr>
              <w:t>,</w:t>
            </w:r>
            <w:r>
              <w:rPr>
                <w:rFonts w:ascii="Times New Roman" w:eastAsia="仿宋_GB2312" w:hAnsi="Times New Roman" w:cs="Times New Roman"/>
                <w:sz w:val="24"/>
                <w:szCs w:val="22"/>
              </w:rPr>
              <w:t>徐毛冶</w:t>
            </w:r>
            <w:r>
              <w:rPr>
                <w:rFonts w:ascii="Times New Roman" w:eastAsia="仿宋_GB2312" w:hAnsi="Times New Roman" w:cs="Times New Roman"/>
                <w:sz w:val="24"/>
                <w:szCs w:val="22"/>
              </w:rPr>
              <w:t>,</w:t>
            </w:r>
            <w:r>
              <w:rPr>
                <w:rFonts w:ascii="Times New Roman" w:eastAsia="仿宋_GB2312" w:hAnsi="Times New Roman" w:cs="Times New Roman"/>
                <w:sz w:val="24"/>
                <w:szCs w:val="22"/>
              </w:rPr>
              <w:t>宋慧芳</w:t>
            </w:r>
            <w:r>
              <w:rPr>
                <w:rFonts w:ascii="Times New Roman" w:eastAsia="仿宋_GB2312" w:hAnsi="Times New Roman" w:cs="Times New Roman"/>
                <w:sz w:val="24"/>
                <w:szCs w:val="22"/>
              </w:rPr>
              <w:t>.</w:t>
            </w:r>
            <w:r>
              <w:rPr>
                <w:rFonts w:ascii="Times New Roman" w:eastAsia="仿宋_GB2312" w:hAnsi="Times New Roman" w:cs="Times New Roman"/>
                <w:sz w:val="24"/>
                <w:szCs w:val="22"/>
              </w:rPr>
              <w:t>咳嗽的诊断和治疗</w:t>
            </w:r>
            <w:r>
              <w:rPr>
                <w:rFonts w:ascii="Times New Roman" w:eastAsia="仿宋_GB2312" w:hAnsi="Times New Roman" w:cs="Times New Roman"/>
                <w:sz w:val="24"/>
                <w:szCs w:val="22"/>
              </w:rPr>
              <w:t>.</w:t>
            </w:r>
            <w:r>
              <w:rPr>
                <w:rFonts w:ascii="Times New Roman" w:eastAsia="仿宋_GB2312" w:hAnsi="Times New Roman" w:cs="Times New Roman"/>
                <w:sz w:val="24"/>
                <w:szCs w:val="22"/>
              </w:rPr>
              <w:t>内蒙古人民出版社</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6</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w:t>
            </w:r>
          </w:p>
          <w:p w14:paraId="2354D881" w14:textId="71338986"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bookmarkStart w:id="23" w:name="_Hlk184371783"/>
            <w:r>
              <w:rPr>
                <w:rFonts w:ascii="Times New Roman" w:eastAsia="仿宋_GB2312" w:hAnsi="Times New Roman" w:cs="Times New Roman" w:hint="eastAsia"/>
                <w:sz w:val="24"/>
                <w:szCs w:val="22"/>
              </w:rPr>
              <w:t>3</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孙德俊（副主编）</w:t>
            </w:r>
            <w:r>
              <w:rPr>
                <w:rFonts w:ascii="Times New Roman" w:eastAsia="仿宋_GB2312" w:hAnsi="Times New Roman" w:cs="Times New Roman"/>
                <w:sz w:val="24"/>
                <w:szCs w:val="22"/>
              </w:rPr>
              <w:t>.</w:t>
            </w:r>
            <w:r>
              <w:rPr>
                <w:rFonts w:ascii="Times New Roman" w:eastAsia="仿宋_GB2312" w:hAnsi="Times New Roman" w:cs="Times New Roman"/>
                <w:sz w:val="24"/>
                <w:szCs w:val="22"/>
              </w:rPr>
              <w:t>住院医师临床诊疗能力提升手册</w:t>
            </w:r>
            <w:r>
              <w:rPr>
                <w:rFonts w:ascii="Times New Roman" w:eastAsia="仿宋_GB2312" w:hAnsi="Times New Roman" w:cs="Times New Roman"/>
                <w:sz w:val="24"/>
                <w:szCs w:val="22"/>
              </w:rPr>
              <w:t>.</w:t>
            </w:r>
            <w:r>
              <w:rPr>
                <w:rFonts w:ascii="Times New Roman" w:eastAsia="仿宋_GB2312" w:hAnsi="Times New Roman" w:cs="Times New Roman"/>
                <w:sz w:val="24"/>
                <w:szCs w:val="22"/>
              </w:rPr>
              <w:t>人民卫生出版社</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w:t>
            </w:r>
            <w:r>
              <w:rPr>
                <w:rFonts w:ascii="Times New Roman" w:eastAsia="仿宋_GB2312" w:hAnsi="Times New Roman" w:cs="Times New Roman"/>
                <w:sz w:val="24"/>
                <w:szCs w:val="22"/>
              </w:rPr>
              <w:t>月印</w:t>
            </w:r>
            <w:r>
              <w:rPr>
                <w:rFonts w:ascii="Times New Roman" w:eastAsia="仿宋_GB2312" w:hAnsi="Times New Roman" w:cs="Times New Roman"/>
                <w:sz w:val="24"/>
                <w:szCs w:val="22"/>
              </w:rPr>
              <w:t>.</w:t>
            </w:r>
          </w:p>
          <w:bookmarkEnd w:id="23"/>
          <w:p w14:paraId="090281FE" w14:textId="48532788"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4</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刘慧招（编委）</w:t>
            </w:r>
            <w:r>
              <w:rPr>
                <w:rFonts w:ascii="Times New Roman" w:eastAsia="仿宋_GB2312" w:hAnsi="Times New Roman" w:cs="Times New Roman"/>
                <w:sz w:val="24"/>
                <w:szCs w:val="22"/>
              </w:rPr>
              <w:t>.</w:t>
            </w:r>
            <w:r>
              <w:rPr>
                <w:rFonts w:ascii="Times New Roman" w:eastAsia="仿宋_GB2312" w:hAnsi="Times New Roman" w:cs="Times New Roman"/>
                <w:sz w:val="24"/>
                <w:szCs w:val="22"/>
              </w:rPr>
              <w:t>慢性阻塞性肺疾病康复怎么办</w:t>
            </w:r>
            <w:r>
              <w:rPr>
                <w:rFonts w:ascii="Times New Roman" w:eastAsia="仿宋_GB2312" w:hAnsi="Times New Roman" w:cs="Times New Roman"/>
                <w:sz w:val="24"/>
                <w:szCs w:val="22"/>
              </w:rPr>
              <w:t>.</w:t>
            </w:r>
            <w:r>
              <w:rPr>
                <w:rFonts w:ascii="Times New Roman" w:eastAsia="仿宋_GB2312" w:hAnsi="Times New Roman" w:cs="Times New Roman"/>
                <w:sz w:val="24"/>
                <w:szCs w:val="22"/>
              </w:rPr>
              <w:t>人民卫生出版社</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7</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w:t>
            </w:r>
          </w:p>
          <w:p w14:paraId="4041986F" w14:textId="09FCBEE4"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5</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刘慧招（编委）</w:t>
            </w:r>
            <w:r>
              <w:rPr>
                <w:rFonts w:ascii="Times New Roman" w:eastAsia="仿宋_GB2312" w:hAnsi="Times New Roman" w:cs="Times New Roman"/>
                <w:sz w:val="24"/>
                <w:szCs w:val="22"/>
              </w:rPr>
              <w:t>.</w:t>
            </w:r>
            <w:r>
              <w:rPr>
                <w:rFonts w:ascii="Times New Roman" w:eastAsia="仿宋_GB2312" w:hAnsi="Times New Roman" w:cs="Times New Roman"/>
                <w:sz w:val="24"/>
                <w:szCs w:val="22"/>
              </w:rPr>
              <w:t>住院医师临床诊疗能力提升手册</w:t>
            </w:r>
            <w:r>
              <w:rPr>
                <w:rFonts w:ascii="Times New Roman" w:eastAsia="仿宋_GB2312" w:hAnsi="Times New Roman" w:cs="Times New Roman"/>
                <w:sz w:val="24"/>
                <w:szCs w:val="22"/>
              </w:rPr>
              <w:t>.</w:t>
            </w:r>
            <w:r>
              <w:rPr>
                <w:rFonts w:ascii="Times New Roman" w:eastAsia="仿宋_GB2312" w:hAnsi="Times New Roman" w:cs="Times New Roman"/>
                <w:sz w:val="24"/>
                <w:szCs w:val="22"/>
              </w:rPr>
              <w:t>人民卫生出版社</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w:t>
            </w:r>
          </w:p>
          <w:p w14:paraId="2F81A5C7" w14:textId="38D44CCF"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6</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胡瑞敏（编委）</w:t>
            </w:r>
            <w:r>
              <w:rPr>
                <w:rFonts w:ascii="Times New Roman" w:eastAsia="仿宋_GB2312" w:hAnsi="Times New Roman" w:cs="Times New Roman"/>
                <w:sz w:val="24"/>
                <w:szCs w:val="22"/>
              </w:rPr>
              <w:t>.</w:t>
            </w:r>
            <w:r>
              <w:rPr>
                <w:rFonts w:ascii="Times New Roman" w:eastAsia="仿宋_GB2312" w:hAnsi="Times New Roman" w:cs="Times New Roman"/>
                <w:sz w:val="24"/>
                <w:szCs w:val="22"/>
              </w:rPr>
              <w:t>呼吸病临床治疗实践</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中国纺织出版社</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5</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w:t>
            </w:r>
          </w:p>
          <w:p w14:paraId="45553F88" w14:textId="7C00301D"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7</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胡瑞敏（编委）</w:t>
            </w:r>
            <w:r>
              <w:rPr>
                <w:rFonts w:ascii="Times New Roman" w:eastAsia="仿宋_GB2312" w:hAnsi="Times New Roman" w:cs="Times New Roman"/>
                <w:sz w:val="24"/>
                <w:szCs w:val="22"/>
              </w:rPr>
              <w:t>.</w:t>
            </w:r>
            <w:r>
              <w:rPr>
                <w:rFonts w:ascii="Times New Roman" w:eastAsia="仿宋_GB2312" w:hAnsi="Times New Roman" w:cs="Times New Roman"/>
                <w:sz w:val="24"/>
                <w:szCs w:val="22"/>
              </w:rPr>
              <w:t>临床内科疾病综合诊治</w:t>
            </w:r>
            <w:r>
              <w:rPr>
                <w:rFonts w:ascii="Times New Roman" w:eastAsia="仿宋_GB2312" w:hAnsi="Times New Roman" w:cs="Times New Roman"/>
                <w:sz w:val="24"/>
                <w:szCs w:val="22"/>
              </w:rPr>
              <w:t>.</w:t>
            </w:r>
            <w:r>
              <w:rPr>
                <w:rFonts w:ascii="Times New Roman" w:eastAsia="仿宋_GB2312" w:hAnsi="Times New Roman" w:cs="Times New Roman"/>
                <w:sz w:val="24"/>
                <w:szCs w:val="22"/>
              </w:rPr>
              <w:t>吉林大学出版社</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6</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w:t>
            </w:r>
            <w:r>
              <w:rPr>
                <w:rFonts w:ascii="Times New Roman" w:eastAsia="仿宋_GB2312" w:hAnsi="Times New Roman" w:cs="Times New Roman"/>
                <w:sz w:val="24"/>
                <w:szCs w:val="22"/>
              </w:rPr>
              <w:t>（教材）</w:t>
            </w:r>
          </w:p>
          <w:p w14:paraId="6D3498D7" w14:textId="77777777" w:rsidR="00132D14" w:rsidRDefault="00000000" w:rsidP="009A16E2">
            <w:pPr>
              <w:pStyle w:val="a9"/>
              <w:numPr>
                <w:ilvl w:val="0"/>
                <w:numId w:val="2"/>
              </w:numPr>
              <w:spacing w:beforeLines="50" w:before="156" w:line="360" w:lineRule="auto"/>
              <w:ind w:rightChars="150" w:right="315" w:firstLineChars="0"/>
              <w:rPr>
                <w:rFonts w:ascii="Times New Roman" w:eastAsia="仿宋_GB2312" w:hAnsi="Times New Roman" w:cs="Times New Roman"/>
                <w:sz w:val="24"/>
                <w:szCs w:val="22"/>
              </w:rPr>
            </w:pPr>
            <w:r>
              <w:rPr>
                <w:rFonts w:ascii="Times New Roman" w:eastAsia="仿宋_GB2312" w:hAnsi="Times New Roman" w:cs="Times New Roman"/>
                <w:sz w:val="24"/>
                <w:szCs w:val="22"/>
              </w:rPr>
              <w:t>学术任职情况：</w:t>
            </w:r>
          </w:p>
          <w:p w14:paraId="15D8697E" w14:textId="77777777"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1</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高笑宇被聘为内蒙古细胞生物学会第三届理事会常务理事，聘期为</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7</w:t>
            </w:r>
            <w:r>
              <w:rPr>
                <w:rFonts w:ascii="Times New Roman" w:eastAsia="仿宋_GB2312" w:hAnsi="Times New Roman" w:cs="Times New Roman"/>
                <w:sz w:val="24"/>
                <w:szCs w:val="22"/>
              </w:rPr>
              <w:t>月至</w:t>
            </w:r>
            <w:r>
              <w:rPr>
                <w:rFonts w:ascii="Times New Roman" w:eastAsia="仿宋_GB2312" w:hAnsi="Times New Roman" w:cs="Times New Roman"/>
                <w:sz w:val="24"/>
                <w:szCs w:val="22"/>
              </w:rPr>
              <w:t>2028</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7</w:t>
            </w:r>
            <w:r>
              <w:rPr>
                <w:rFonts w:ascii="Times New Roman" w:eastAsia="仿宋_GB2312" w:hAnsi="Times New Roman" w:cs="Times New Roman"/>
                <w:sz w:val="24"/>
                <w:szCs w:val="22"/>
              </w:rPr>
              <w:t>月。</w:t>
            </w:r>
          </w:p>
          <w:p w14:paraId="3D41BE98" w14:textId="77777777" w:rsidR="00132D14" w:rsidRDefault="00000000" w:rsidP="009A16E2">
            <w:pPr>
              <w:spacing w:beforeLines="50" w:before="156" w:line="360" w:lineRule="auto"/>
              <w:ind w:rightChars="150" w:right="315"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2</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孙德俊当选为中国医师协会</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月当选为</w:t>
            </w:r>
            <w:bookmarkStart w:id="24" w:name="OLE_LINK6"/>
            <w:r>
              <w:rPr>
                <w:rFonts w:ascii="Times New Roman" w:eastAsia="仿宋_GB2312" w:hAnsi="Times New Roman" w:cs="Times New Roman"/>
                <w:sz w:val="24"/>
                <w:szCs w:val="22"/>
              </w:rPr>
              <w:t>中国医师协会呼吸医师分会副会长</w:t>
            </w:r>
            <w:bookmarkEnd w:id="24"/>
            <w:r>
              <w:rPr>
                <w:rFonts w:ascii="Times New Roman" w:eastAsia="仿宋_GB2312" w:hAnsi="Times New Roman" w:cs="Times New Roman"/>
                <w:sz w:val="24"/>
                <w:szCs w:val="22"/>
              </w:rPr>
              <w:t>。</w:t>
            </w:r>
          </w:p>
          <w:p w14:paraId="6A9869D9" w14:textId="77777777" w:rsidR="00132D14" w:rsidRDefault="00000000" w:rsidP="009A16E2">
            <w:pPr>
              <w:pStyle w:val="a9"/>
              <w:numPr>
                <w:ilvl w:val="0"/>
                <w:numId w:val="2"/>
              </w:numPr>
              <w:spacing w:beforeLines="50" w:before="156" w:line="360" w:lineRule="auto"/>
              <w:ind w:rightChars="150" w:right="315" w:firstLineChars="0"/>
              <w:rPr>
                <w:rFonts w:ascii="Times New Roman" w:eastAsia="仿宋_GB2312" w:hAnsi="Times New Roman" w:cs="Times New Roman"/>
                <w:sz w:val="24"/>
                <w:szCs w:val="22"/>
              </w:rPr>
            </w:pPr>
            <w:proofErr w:type="gramStart"/>
            <w:r>
              <w:rPr>
                <w:rFonts w:ascii="Times New Roman" w:eastAsia="仿宋_GB2312" w:hAnsi="Times New Roman" w:cs="Times New Roman"/>
                <w:sz w:val="24"/>
                <w:szCs w:val="22"/>
              </w:rPr>
              <w:t>获人才</w:t>
            </w:r>
            <w:proofErr w:type="gramEnd"/>
            <w:r>
              <w:rPr>
                <w:rFonts w:ascii="Times New Roman" w:eastAsia="仿宋_GB2312" w:hAnsi="Times New Roman" w:cs="Times New Roman"/>
                <w:sz w:val="24"/>
                <w:szCs w:val="22"/>
              </w:rPr>
              <w:t>称号情况：</w:t>
            </w:r>
          </w:p>
          <w:p w14:paraId="1B3C7E28" w14:textId="77777777" w:rsidR="00132D14" w:rsidRDefault="00000000" w:rsidP="009A16E2">
            <w:pPr>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sz w:val="24"/>
                <w:szCs w:val="22"/>
              </w:rPr>
              <w:t>高笑宇获</w:t>
            </w:r>
            <w:r>
              <w:rPr>
                <w:rFonts w:ascii="Times New Roman" w:eastAsia="仿宋_GB2312" w:hAnsi="Times New Roman" w:cs="Times New Roman"/>
                <w:sz w:val="24"/>
                <w:szCs w:val="22"/>
              </w:rPr>
              <w:t>2024</w:t>
            </w:r>
            <w:r>
              <w:rPr>
                <w:rFonts w:ascii="Times New Roman" w:eastAsia="仿宋_GB2312" w:hAnsi="Times New Roman" w:cs="Times New Roman"/>
                <w:sz w:val="24"/>
                <w:szCs w:val="22"/>
              </w:rPr>
              <w:t>年内蒙古自治区英才兴蒙青年拔尖人才称号。</w:t>
            </w:r>
          </w:p>
        </w:tc>
      </w:tr>
    </w:tbl>
    <w:p w14:paraId="1947DC5C" w14:textId="77777777" w:rsidR="00132D14" w:rsidRDefault="00000000">
      <w:pPr>
        <w:rPr>
          <w:b/>
          <w:sz w:val="30"/>
          <w:szCs w:val="30"/>
        </w:rPr>
      </w:pPr>
      <w:r>
        <w:rPr>
          <w:rFonts w:hint="eastAsia"/>
          <w:b/>
          <w:sz w:val="30"/>
          <w:szCs w:val="30"/>
        </w:rPr>
        <w:lastRenderedPageBreak/>
        <w:t>三、年度建设</w:t>
      </w:r>
      <w:r>
        <w:rPr>
          <w:b/>
          <w:sz w:val="30"/>
          <w:szCs w:val="30"/>
        </w:rPr>
        <w:t>情况</w:t>
      </w:r>
    </w:p>
    <w:tbl>
      <w:tblPr>
        <w:tblW w:w="864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57"/>
        <w:gridCol w:w="1316"/>
        <w:gridCol w:w="388"/>
        <w:gridCol w:w="946"/>
        <w:gridCol w:w="46"/>
        <w:gridCol w:w="850"/>
        <w:gridCol w:w="567"/>
        <w:gridCol w:w="289"/>
        <w:gridCol w:w="366"/>
        <w:gridCol w:w="338"/>
        <w:gridCol w:w="304"/>
        <w:gridCol w:w="688"/>
        <w:gridCol w:w="56"/>
        <w:gridCol w:w="369"/>
        <w:gridCol w:w="966"/>
      </w:tblGrid>
      <w:tr w:rsidR="00132D14" w14:paraId="371F8B41" w14:textId="77777777">
        <w:trPr>
          <w:trHeight w:val="407"/>
          <w:jc w:val="center"/>
        </w:trPr>
        <w:tc>
          <w:tcPr>
            <w:tcW w:w="1157" w:type="dxa"/>
            <w:vMerge w:val="restart"/>
            <w:tcBorders>
              <w:tl2br w:val="nil"/>
              <w:tr2bl w:val="nil"/>
            </w:tcBorders>
            <w:vAlign w:val="center"/>
          </w:tcPr>
          <w:p w14:paraId="27BDB80E"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实验室</w:t>
            </w:r>
          </w:p>
          <w:p w14:paraId="78E58AC1"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经费</w:t>
            </w:r>
          </w:p>
          <w:p w14:paraId="0056A6BE"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hint="eastAsia"/>
                <w:b/>
                <w:bCs/>
                <w:sz w:val="18"/>
                <w:szCs w:val="18"/>
              </w:rPr>
              <w:t>（</w:t>
            </w:r>
            <w:r>
              <w:rPr>
                <w:rFonts w:ascii="Times New Roman" w:eastAsia="楷体_GB2312" w:hAnsi="Times New Roman" w:cs="Times New Roman" w:hint="eastAsia"/>
                <w:bCs/>
                <w:sz w:val="18"/>
                <w:szCs w:val="18"/>
              </w:rPr>
              <w:t>万元</w:t>
            </w:r>
            <w:r>
              <w:rPr>
                <w:rFonts w:ascii="Times New Roman" w:eastAsia="楷体_GB2312" w:hAnsi="Times New Roman" w:cs="Times New Roman" w:hint="eastAsia"/>
                <w:b/>
                <w:bCs/>
                <w:sz w:val="18"/>
                <w:szCs w:val="18"/>
              </w:rPr>
              <w:t>）</w:t>
            </w:r>
          </w:p>
        </w:tc>
        <w:tc>
          <w:tcPr>
            <w:tcW w:w="1316" w:type="dxa"/>
            <w:tcBorders>
              <w:tl2br w:val="nil"/>
              <w:tr2bl w:val="nil"/>
            </w:tcBorders>
            <w:vAlign w:val="center"/>
          </w:tcPr>
          <w:p w14:paraId="38696DB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sz w:val="24"/>
              </w:rPr>
              <w:t>经费构成</w:t>
            </w:r>
          </w:p>
        </w:tc>
        <w:tc>
          <w:tcPr>
            <w:tcW w:w="1334" w:type="dxa"/>
            <w:gridSpan w:val="2"/>
            <w:tcBorders>
              <w:tl2br w:val="nil"/>
              <w:tr2bl w:val="nil"/>
            </w:tcBorders>
            <w:vAlign w:val="center"/>
          </w:tcPr>
          <w:p w14:paraId="4451B36A"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sz w:val="24"/>
              </w:rPr>
              <w:t>运行费</w:t>
            </w:r>
          </w:p>
          <w:p w14:paraId="26B8DBC3"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sz w:val="24"/>
              </w:rPr>
              <w:t>（万元）</w:t>
            </w:r>
          </w:p>
        </w:tc>
        <w:tc>
          <w:tcPr>
            <w:tcW w:w="1752" w:type="dxa"/>
            <w:gridSpan w:val="4"/>
            <w:tcBorders>
              <w:tl2br w:val="nil"/>
              <w:tr2bl w:val="nil"/>
            </w:tcBorders>
            <w:vAlign w:val="center"/>
          </w:tcPr>
          <w:p w14:paraId="33984459"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sz w:val="24"/>
              </w:rPr>
              <w:t>科研</w:t>
            </w:r>
            <w:r>
              <w:rPr>
                <w:rFonts w:ascii="Times New Roman" w:eastAsia="楷体_GB2312" w:hAnsi="Times New Roman" w:cs="Times New Roman" w:hint="eastAsia"/>
                <w:sz w:val="24"/>
              </w:rPr>
              <w:t>经</w:t>
            </w:r>
            <w:r>
              <w:rPr>
                <w:rFonts w:ascii="Times New Roman" w:eastAsia="楷体_GB2312" w:hAnsi="Times New Roman" w:cs="Times New Roman"/>
                <w:sz w:val="24"/>
              </w:rPr>
              <w:t>费</w:t>
            </w:r>
          </w:p>
          <w:p w14:paraId="1789292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sz w:val="24"/>
              </w:rPr>
              <w:t>（万元）</w:t>
            </w:r>
          </w:p>
        </w:tc>
        <w:tc>
          <w:tcPr>
            <w:tcW w:w="1752" w:type="dxa"/>
            <w:gridSpan w:val="5"/>
            <w:tcBorders>
              <w:tl2br w:val="nil"/>
              <w:tr2bl w:val="nil"/>
            </w:tcBorders>
            <w:vAlign w:val="center"/>
          </w:tcPr>
          <w:p w14:paraId="6BAD32A2"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sz w:val="24"/>
              </w:rPr>
              <w:t>仪器设备</w:t>
            </w:r>
            <w:r>
              <w:rPr>
                <w:rFonts w:ascii="Times New Roman" w:eastAsia="楷体_GB2312" w:hAnsi="Times New Roman" w:cs="Times New Roman" w:hint="eastAsia"/>
                <w:sz w:val="24"/>
              </w:rPr>
              <w:t>购置</w:t>
            </w:r>
            <w:r>
              <w:rPr>
                <w:rFonts w:ascii="Times New Roman" w:eastAsia="楷体_GB2312" w:hAnsi="Times New Roman" w:cs="Times New Roman"/>
                <w:sz w:val="24"/>
              </w:rPr>
              <w:t>费</w:t>
            </w:r>
          </w:p>
          <w:p w14:paraId="6928C52D"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sz w:val="24"/>
              </w:rPr>
              <w:t>（万元）</w:t>
            </w:r>
          </w:p>
        </w:tc>
        <w:tc>
          <w:tcPr>
            <w:tcW w:w="1335" w:type="dxa"/>
            <w:gridSpan w:val="2"/>
            <w:tcBorders>
              <w:tl2br w:val="nil"/>
              <w:tr2bl w:val="nil"/>
            </w:tcBorders>
            <w:vAlign w:val="center"/>
          </w:tcPr>
          <w:p w14:paraId="6DD8BC5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合计</w:t>
            </w:r>
          </w:p>
        </w:tc>
      </w:tr>
      <w:tr w:rsidR="00132D14" w14:paraId="7EA5456E" w14:textId="77777777">
        <w:trPr>
          <w:trHeight w:val="407"/>
          <w:jc w:val="center"/>
        </w:trPr>
        <w:tc>
          <w:tcPr>
            <w:tcW w:w="1157" w:type="dxa"/>
            <w:vMerge/>
            <w:tcBorders>
              <w:tl2br w:val="nil"/>
              <w:tr2bl w:val="nil"/>
            </w:tcBorders>
            <w:vAlign w:val="center"/>
          </w:tcPr>
          <w:p w14:paraId="06183F28" w14:textId="77777777" w:rsidR="00132D14" w:rsidRDefault="00132D14">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14:paraId="1997A585"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sz w:val="24"/>
              </w:rPr>
              <w:t>国家</w:t>
            </w:r>
          </w:p>
        </w:tc>
        <w:tc>
          <w:tcPr>
            <w:tcW w:w="1334" w:type="dxa"/>
            <w:gridSpan w:val="2"/>
            <w:tcBorders>
              <w:tl2br w:val="nil"/>
              <w:tr2bl w:val="nil"/>
            </w:tcBorders>
            <w:vAlign w:val="center"/>
          </w:tcPr>
          <w:p w14:paraId="53F46565"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752" w:type="dxa"/>
            <w:gridSpan w:val="4"/>
            <w:tcBorders>
              <w:tl2br w:val="nil"/>
              <w:tr2bl w:val="nil"/>
            </w:tcBorders>
            <w:vAlign w:val="center"/>
          </w:tcPr>
          <w:p w14:paraId="15A7047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752" w:type="dxa"/>
            <w:gridSpan w:val="5"/>
            <w:tcBorders>
              <w:tl2br w:val="nil"/>
              <w:tr2bl w:val="nil"/>
            </w:tcBorders>
            <w:vAlign w:val="center"/>
          </w:tcPr>
          <w:p w14:paraId="7033E0A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335" w:type="dxa"/>
            <w:gridSpan w:val="2"/>
            <w:tcBorders>
              <w:tl2br w:val="nil"/>
              <w:tr2bl w:val="nil"/>
            </w:tcBorders>
            <w:vAlign w:val="center"/>
          </w:tcPr>
          <w:p w14:paraId="3E9BCA04" w14:textId="77777777" w:rsidR="00132D14" w:rsidRDefault="00132D14">
            <w:pPr>
              <w:adjustRightInd w:val="0"/>
              <w:snapToGrid w:val="0"/>
              <w:jc w:val="center"/>
              <w:rPr>
                <w:rFonts w:ascii="Times New Roman" w:eastAsia="楷体_GB2312" w:hAnsi="Times New Roman" w:cs="Times New Roman"/>
                <w:bCs/>
                <w:sz w:val="24"/>
              </w:rPr>
            </w:pPr>
          </w:p>
        </w:tc>
      </w:tr>
      <w:tr w:rsidR="00132D14" w14:paraId="0D213D22" w14:textId="77777777">
        <w:trPr>
          <w:trHeight w:val="407"/>
          <w:jc w:val="center"/>
        </w:trPr>
        <w:tc>
          <w:tcPr>
            <w:tcW w:w="1157" w:type="dxa"/>
            <w:vMerge/>
            <w:tcBorders>
              <w:tl2br w:val="nil"/>
              <w:tr2bl w:val="nil"/>
            </w:tcBorders>
            <w:vAlign w:val="center"/>
          </w:tcPr>
          <w:p w14:paraId="69A0F811" w14:textId="77777777" w:rsidR="00132D14" w:rsidRDefault="00132D14">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14:paraId="25B1012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sz w:val="24"/>
              </w:rPr>
              <w:t>部门（地方）</w:t>
            </w:r>
          </w:p>
        </w:tc>
        <w:tc>
          <w:tcPr>
            <w:tcW w:w="1334" w:type="dxa"/>
            <w:gridSpan w:val="2"/>
            <w:tcBorders>
              <w:tl2br w:val="nil"/>
              <w:tr2bl w:val="nil"/>
            </w:tcBorders>
            <w:vAlign w:val="center"/>
          </w:tcPr>
          <w:p w14:paraId="085A59C8"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752" w:type="dxa"/>
            <w:gridSpan w:val="4"/>
            <w:tcBorders>
              <w:tl2br w:val="nil"/>
              <w:tr2bl w:val="nil"/>
            </w:tcBorders>
            <w:vAlign w:val="center"/>
          </w:tcPr>
          <w:p w14:paraId="08D86108"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752" w:type="dxa"/>
            <w:gridSpan w:val="5"/>
            <w:tcBorders>
              <w:tl2br w:val="nil"/>
              <w:tr2bl w:val="nil"/>
            </w:tcBorders>
            <w:vAlign w:val="center"/>
          </w:tcPr>
          <w:p w14:paraId="6D98D9E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335" w:type="dxa"/>
            <w:gridSpan w:val="2"/>
            <w:tcBorders>
              <w:tl2br w:val="nil"/>
              <w:tr2bl w:val="nil"/>
            </w:tcBorders>
            <w:vAlign w:val="center"/>
          </w:tcPr>
          <w:p w14:paraId="0635A334" w14:textId="77777777" w:rsidR="00132D14" w:rsidRDefault="00132D14">
            <w:pPr>
              <w:adjustRightInd w:val="0"/>
              <w:snapToGrid w:val="0"/>
              <w:jc w:val="center"/>
              <w:rPr>
                <w:rFonts w:ascii="Times New Roman" w:eastAsia="楷体_GB2312" w:hAnsi="Times New Roman" w:cs="Times New Roman"/>
                <w:bCs/>
                <w:sz w:val="24"/>
              </w:rPr>
            </w:pPr>
          </w:p>
        </w:tc>
      </w:tr>
      <w:tr w:rsidR="00132D14" w14:paraId="41396E58" w14:textId="77777777">
        <w:trPr>
          <w:trHeight w:val="407"/>
          <w:jc w:val="center"/>
        </w:trPr>
        <w:tc>
          <w:tcPr>
            <w:tcW w:w="1157" w:type="dxa"/>
            <w:vMerge/>
            <w:tcBorders>
              <w:tl2br w:val="nil"/>
              <w:tr2bl w:val="nil"/>
            </w:tcBorders>
            <w:vAlign w:val="center"/>
          </w:tcPr>
          <w:p w14:paraId="15DB465D" w14:textId="77777777" w:rsidR="00132D14" w:rsidRDefault="00132D14">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14:paraId="689E27B5"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sz w:val="24"/>
              </w:rPr>
              <w:t>依托单位</w:t>
            </w:r>
          </w:p>
        </w:tc>
        <w:tc>
          <w:tcPr>
            <w:tcW w:w="1334" w:type="dxa"/>
            <w:gridSpan w:val="2"/>
            <w:tcBorders>
              <w:tl2br w:val="nil"/>
              <w:tr2bl w:val="nil"/>
            </w:tcBorders>
            <w:vAlign w:val="center"/>
          </w:tcPr>
          <w:p w14:paraId="5694AD8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54.19</w:t>
            </w:r>
          </w:p>
        </w:tc>
        <w:tc>
          <w:tcPr>
            <w:tcW w:w="1752" w:type="dxa"/>
            <w:gridSpan w:val="4"/>
            <w:tcBorders>
              <w:tl2br w:val="nil"/>
              <w:tr2bl w:val="nil"/>
            </w:tcBorders>
            <w:vAlign w:val="center"/>
          </w:tcPr>
          <w:p w14:paraId="77A2007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752" w:type="dxa"/>
            <w:gridSpan w:val="5"/>
            <w:tcBorders>
              <w:tl2br w:val="nil"/>
              <w:tr2bl w:val="nil"/>
            </w:tcBorders>
            <w:vAlign w:val="center"/>
          </w:tcPr>
          <w:p w14:paraId="1A8E481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335" w:type="dxa"/>
            <w:gridSpan w:val="2"/>
            <w:tcBorders>
              <w:tl2br w:val="nil"/>
              <w:tr2bl w:val="nil"/>
            </w:tcBorders>
            <w:vAlign w:val="center"/>
          </w:tcPr>
          <w:p w14:paraId="2BE8E271"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54.19</w:t>
            </w:r>
          </w:p>
        </w:tc>
      </w:tr>
      <w:tr w:rsidR="00132D14" w14:paraId="5BCC6AFA" w14:textId="77777777">
        <w:trPr>
          <w:trHeight w:val="407"/>
          <w:jc w:val="center"/>
        </w:trPr>
        <w:tc>
          <w:tcPr>
            <w:tcW w:w="1157" w:type="dxa"/>
            <w:vMerge/>
            <w:tcBorders>
              <w:tl2br w:val="nil"/>
              <w:tr2bl w:val="nil"/>
            </w:tcBorders>
            <w:vAlign w:val="center"/>
          </w:tcPr>
          <w:p w14:paraId="3E7A4B6D" w14:textId="77777777" w:rsidR="00132D14" w:rsidRDefault="00132D14">
            <w:pPr>
              <w:adjustRightInd w:val="0"/>
              <w:snapToGrid w:val="0"/>
              <w:jc w:val="center"/>
              <w:rPr>
                <w:rFonts w:ascii="Times New Roman" w:eastAsia="楷体_GB2312" w:hAnsi="Times New Roman" w:cs="Times New Roman"/>
                <w:bCs/>
                <w:sz w:val="30"/>
                <w:szCs w:val="30"/>
              </w:rPr>
            </w:pPr>
          </w:p>
        </w:tc>
        <w:tc>
          <w:tcPr>
            <w:tcW w:w="1316" w:type="dxa"/>
            <w:tcBorders>
              <w:tl2br w:val="nil"/>
              <w:tr2bl w:val="nil"/>
            </w:tcBorders>
            <w:vAlign w:val="center"/>
          </w:tcPr>
          <w:p w14:paraId="50C3559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合计</w:t>
            </w:r>
          </w:p>
        </w:tc>
        <w:tc>
          <w:tcPr>
            <w:tcW w:w="1334" w:type="dxa"/>
            <w:gridSpan w:val="2"/>
            <w:tcBorders>
              <w:tl2br w:val="nil"/>
              <w:tr2bl w:val="nil"/>
            </w:tcBorders>
            <w:vAlign w:val="center"/>
          </w:tcPr>
          <w:p w14:paraId="26156D7D"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54.19</w:t>
            </w:r>
          </w:p>
        </w:tc>
        <w:tc>
          <w:tcPr>
            <w:tcW w:w="1752" w:type="dxa"/>
            <w:gridSpan w:val="4"/>
            <w:tcBorders>
              <w:tl2br w:val="nil"/>
              <w:tr2bl w:val="nil"/>
            </w:tcBorders>
            <w:vAlign w:val="center"/>
          </w:tcPr>
          <w:p w14:paraId="72820EA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752" w:type="dxa"/>
            <w:gridSpan w:val="5"/>
            <w:tcBorders>
              <w:tl2br w:val="nil"/>
              <w:tr2bl w:val="nil"/>
            </w:tcBorders>
            <w:vAlign w:val="center"/>
          </w:tcPr>
          <w:p w14:paraId="2E7D2C1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p>
        </w:tc>
        <w:tc>
          <w:tcPr>
            <w:tcW w:w="1335" w:type="dxa"/>
            <w:gridSpan w:val="2"/>
            <w:tcBorders>
              <w:tl2br w:val="nil"/>
              <w:tr2bl w:val="nil"/>
            </w:tcBorders>
            <w:vAlign w:val="center"/>
          </w:tcPr>
          <w:p w14:paraId="76BE234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54.19</w:t>
            </w:r>
          </w:p>
        </w:tc>
      </w:tr>
      <w:tr w:rsidR="00132D14" w14:paraId="0755B02C" w14:textId="77777777">
        <w:trPr>
          <w:trHeight w:val="407"/>
          <w:jc w:val="center"/>
        </w:trPr>
        <w:tc>
          <w:tcPr>
            <w:tcW w:w="1157" w:type="dxa"/>
            <w:vMerge w:val="restart"/>
            <w:tcBorders>
              <w:tl2br w:val="nil"/>
              <w:tr2bl w:val="nil"/>
            </w:tcBorders>
            <w:vAlign w:val="center"/>
          </w:tcPr>
          <w:p w14:paraId="0CB26A27"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lastRenderedPageBreak/>
              <w:t>科研</w:t>
            </w:r>
          </w:p>
          <w:p w14:paraId="0D12FFAB"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条件</w:t>
            </w:r>
          </w:p>
          <w:p w14:paraId="6806CD9B" w14:textId="77777777" w:rsidR="00132D14" w:rsidRDefault="00000000">
            <w:pPr>
              <w:adjustRightInd w:val="0"/>
              <w:snapToGrid w:val="0"/>
              <w:rPr>
                <w:rFonts w:ascii="Times New Roman" w:eastAsia="楷体_GB2312" w:hAnsi="Times New Roman" w:cs="Times New Roman"/>
                <w:bCs/>
                <w:sz w:val="18"/>
                <w:szCs w:val="18"/>
              </w:rPr>
            </w:pPr>
            <w:r>
              <w:rPr>
                <w:rFonts w:ascii="Times New Roman" w:eastAsia="楷体_GB2312" w:hAnsi="Times New Roman" w:cs="Times New Roman"/>
                <w:bCs/>
                <w:sz w:val="18"/>
                <w:szCs w:val="18"/>
              </w:rPr>
              <w:t>（当前情况）</w:t>
            </w:r>
          </w:p>
        </w:tc>
        <w:tc>
          <w:tcPr>
            <w:tcW w:w="3546" w:type="dxa"/>
            <w:gridSpan w:val="5"/>
            <w:tcBorders>
              <w:tl2br w:val="nil"/>
              <w:tr2bl w:val="nil"/>
            </w:tcBorders>
            <w:vAlign w:val="center"/>
          </w:tcPr>
          <w:p w14:paraId="2FF81B2B"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实验室面积</w:t>
            </w:r>
          </w:p>
        </w:tc>
        <w:tc>
          <w:tcPr>
            <w:tcW w:w="3943" w:type="dxa"/>
            <w:gridSpan w:val="9"/>
            <w:tcBorders>
              <w:tl2br w:val="nil"/>
              <w:tr2bl w:val="nil"/>
            </w:tcBorders>
            <w:vAlign w:val="center"/>
          </w:tcPr>
          <w:p w14:paraId="181A2DC0" w14:textId="77777777" w:rsidR="00132D14" w:rsidRPr="00681932" w:rsidRDefault="00000000">
            <w:pPr>
              <w:adjustRightInd w:val="0"/>
              <w:snapToGrid w:val="0"/>
              <w:jc w:val="center"/>
              <w:rPr>
                <w:rFonts w:ascii="Times New Roman" w:eastAsia="楷体_GB2312" w:hAnsi="Times New Roman" w:cs="Times New Roman"/>
                <w:bCs/>
                <w:sz w:val="24"/>
              </w:rPr>
            </w:pPr>
            <w:r w:rsidRPr="00681932">
              <w:rPr>
                <w:rFonts w:ascii="Times New Roman" w:eastAsia="楷体_GB2312" w:hAnsi="Times New Roman" w:cs="Times New Roman" w:hint="eastAsia"/>
                <w:bCs/>
                <w:sz w:val="24"/>
              </w:rPr>
              <w:t>1100</w:t>
            </w:r>
            <w:r w:rsidRPr="00681932">
              <w:rPr>
                <w:rFonts w:ascii="Times New Roman" w:eastAsia="楷体_GB2312" w:hAnsi="Times New Roman" w:cs="Times New Roman"/>
                <w:bCs/>
                <w:sz w:val="24"/>
              </w:rPr>
              <w:t>平方米</w:t>
            </w:r>
          </w:p>
        </w:tc>
      </w:tr>
      <w:tr w:rsidR="00132D14" w14:paraId="32B7E4D7" w14:textId="77777777">
        <w:trPr>
          <w:trHeight w:val="407"/>
          <w:jc w:val="center"/>
        </w:trPr>
        <w:tc>
          <w:tcPr>
            <w:tcW w:w="1157" w:type="dxa"/>
            <w:vMerge/>
            <w:tcBorders>
              <w:tl2br w:val="nil"/>
              <w:tr2bl w:val="nil"/>
            </w:tcBorders>
            <w:vAlign w:val="center"/>
          </w:tcPr>
          <w:p w14:paraId="0A30F264" w14:textId="77777777" w:rsidR="00132D14" w:rsidRDefault="00132D14">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14:paraId="6A7466B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科研仪器、设备</w:t>
            </w:r>
            <w:r>
              <w:rPr>
                <w:rFonts w:ascii="Times New Roman" w:eastAsia="楷体_GB2312" w:hAnsi="Times New Roman" w:cs="Times New Roman" w:hint="eastAsia"/>
                <w:bCs/>
                <w:sz w:val="24"/>
              </w:rPr>
              <w:t>累计</w:t>
            </w:r>
          </w:p>
        </w:tc>
        <w:tc>
          <w:tcPr>
            <w:tcW w:w="1864" w:type="dxa"/>
            <w:gridSpan w:val="5"/>
            <w:tcBorders>
              <w:tl2br w:val="nil"/>
              <w:tr2bl w:val="nil"/>
            </w:tcBorders>
            <w:vAlign w:val="center"/>
          </w:tcPr>
          <w:p w14:paraId="68F2AC69" w14:textId="3572C3A7" w:rsidR="00132D14" w:rsidRPr="0084283E" w:rsidRDefault="0076335E">
            <w:pPr>
              <w:adjustRightInd w:val="0"/>
              <w:snapToGrid w:val="0"/>
              <w:jc w:val="center"/>
              <w:rPr>
                <w:rFonts w:ascii="Times New Roman" w:eastAsia="楷体_GB2312" w:hAnsi="Times New Roman" w:cs="Times New Roman"/>
                <w:bCs/>
                <w:sz w:val="24"/>
              </w:rPr>
            </w:pPr>
            <w:r w:rsidRPr="00E642B3">
              <w:rPr>
                <w:rFonts w:ascii="Times New Roman" w:eastAsia="楷体_GB2312" w:hAnsi="Times New Roman" w:cs="Times New Roman" w:hint="eastAsia"/>
                <w:bCs/>
                <w:sz w:val="24"/>
              </w:rPr>
              <w:t>8</w:t>
            </w:r>
            <w:r w:rsidR="0084283E" w:rsidRPr="00E642B3">
              <w:rPr>
                <w:rFonts w:ascii="Times New Roman" w:eastAsia="楷体_GB2312" w:hAnsi="Times New Roman" w:cs="Times New Roman" w:hint="eastAsia"/>
                <w:bCs/>
                <w:sz w:val="24"/>
              </w:rPr>
              <w:t>5</w:t>
            </w:r>
            <w:r w:rsidRPr="00E642B3">
              <w:rPr>
                <w:rFonts w:ascii="Times New Roman" w:eastAsia="楷体_GB2312" w:hAnsi="Times New Roman" w:cs="Times New Roman"/>
                <w:bCs/>
                <w:sz w:val="24"/>
              </w:rPr>
              <w:t>台</w:t>
            </w:r>
          </w:p>
        </w:tc>
        <w:tc>
          <w:tcPr>
            <w:tcW w:w="2079" w:type="dxa"/>
            <w:gridSpan w:val="4"/>
            <w:tcBorders>
              <w:tl2br w:val="nil"/>
              <w:tr2bl w:val="nil"/>
            </w:tcBorders>
            <w:vAlign w:val="center"/>
          </w:tcPr>
          <w:p w14:paraId="4AA38D6E" w14:textId="14879F73" w:rsidR="00132D14" w:rsidRPr="0084283E" w:rsidRDefault="0076335E">
            <w:pPr>
              <w:adjustRightInd w:val="0"/>
              <w:snapToGrid w:val="0"/>
              <w:jc w:val="center"/>
              <w:rPr>
                <w:rFonts w:ascii="Times New Roman" w:eastAsia="楷体_GB2312" w:hAnsi="Times New Roman" w:cs="Times New Roman"/>
                <w:bCs/>
                <w:sz w:val="24"/>
              </w:rPr>
            </w:pPr>
            <w:r w:rsidRPr="0084283E">
              <w:rPr>
                <w:rFonts w:ascii="Times New Roman" w:eastAsia="楷体_GB2312" w:hAnsi="Times New Roman" w:cs="Times New Roman" w:hint="eastAsia"/>
                <w:bCs/>
                <w:sz w:val="24"/>
              </w:rPr>
              <w:t>16</w:t>
            </w:r>
            <w:r w:rsidR="0084283E" w:rsidRPr="0084283E">
              <w:rPr>
                <w:rFonts w:ascii="Times New Roman" w:eastAsia="楷体_GB2312" w:hAnsi="Times New Roman" w:cs="Times New Roman" w:hint="eastAsia"/>
                <w:bCs/>
                <w:sz w:val="24"/>
              </w:rPr>
              <w:t>69</w:t>
            </w:r>
            <w:r w:rsidRPr="0084283E">
              <w:rPr>
                <w:rFonts w:ascii="Times New Roman" w:eastAsia="楷体_GB2312" w:hAnsi="Times New Roman" w:cs="Times New Roman" w:hint="eastAsia"/>
                <w:bCs/>
                <w:sz w:val="24"/>
              </w:rPr>
              <w:t>.</w:t>
            </w:r>
            <w:r w:rsidR="0084283E" w:rsidRPr="0084283E">
              <w:rPr>
                <w:rFonts w:ascii="Times New Roman" w:eastAsia="楷体_GB2312" w:hAnsi="Times New Roman" w:cs="Times New Roman" w:hint="eastAsia"/>
                <w:bCs/>
                <w:sz w:val="24"/>
              </w:rPr>
              <w:t>44</w:t>
            </w:r>
            <w:r w:rsidRPr="0084283E">
              <w:rPr>
                <w:rFonts w:ascii="Times New Roman" w:eastAsia="楷体_GB2312" w:hAnsi="Times New Roman" w:cs="Times New Roman"/>
                <w:bCs/>
                <w:sz w:val="24"/>
              </w:rPr>
              <w:t>万元</w:t>
            </w:r>
          </w:p>
        </w:tc>
      </w:tr>
      <w:tr w:rsidR="00132D14" w14:paraId="6E262DD8" w14:textId="77777777">
        <w:trPr>
          <w:trHeight w:val="407"/>
          <w:jc w:val="center"/>
        </w:trPr>
        <w:tc>
          <w:tcPr>
            <w:tcW w:w="1157" w:type="dxa"/>
            <w:vMerge/>
            <w:tcBorders>
              <w:tl2br w:val="nil"/>
              <w:tr2bl w:val="nil"/>
            </w:tcBorders>
            <w:vAlign w:val="center"/>
          </w:tcPr>
          <w:p w14:paraId="3BEA49D5" w14:textId="77777777" w:rsidR="00132D14" w:rsidRDefault="00132D14">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14:paraId="6D091F8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大型仪器、设备（</w:t>
            </w:r>
            <w:r>
              <w:rPr>
                <w:rFonts w:ascii="Times New Roman" w:eastAsia="楷体_GB2312" w:hAnsi="Times New Roman" w:cs="Times New Roman"/>
                <w:bCs/>
                <w:sz w:val="24"/>
              </w:rPr>
              <w:t>50</w:t>
            </w:r>
            <w:r>
              <w:rPr>
                <w:rFonts w:ascii="Times New Roman" w:eastAsia="楷体_GB2312" w:hAnsi="Times New Roman" w:cs="Times New Roman"/>
                <w:bCs/>
                <w:sz w:val="24"/>
              </w:rPr>
              <w:t>万元</w:t>
            </w:r>
            <w:r>
              <w:rPr>
                <w:rFonts w:ascii="Times New Roman" w:eastAsia="楷体_GB2312" w:hAnsi="Times New Roman" w:cs="Times New Roman" w:hint="eastAsia"/>
                <w:bCs/>
                <w:sz w:val="24"/>
              </w:rPr>
              <w:t>以上</w:t>
            </w:r>
            <w:r>
              <w:rPr>
                <w:rFonts w:ascii="Times New Roman" w:eastAsia="楷体_GB2312" w:hAnsi="Times New Roman" w:cs="Times New Roman"/>
                <w:bCs/>
                <w:sz w:val="24"/>
              </w:rPr>
              <w:t>）</w:t>
            </w:r>
            <w:r>
              <w:rPr>
                <w:rFonts w:ascii="Times New Roman" w:eastAsia="楷体_GB2312" w:hAnsi="Times New Roman" w:cs="Times New Roman" w:hint="eastAsia"/>
                <w:bCs/>
                <w:sz w:val="24"/>
              </w:rPr>
              <w:t>累计</w:t>
            </w:r>
          </w:p>
        </w:tc>
        <w:tc>
          <w:tcPr>
            <w:tcW w:w="1864" w:type="dxa"/>
            <w:gridSpan w:val="5"/>
            <w:tcBorders>
              <w:tl2br w:val="nil"/>
              <w:tr2bl w:val="nil"/>
            </w:tcBorders>
            <w:vAlign w:val="center"/>
          </w:tcPr>
          <w:p w14:paraId="11F1B566" w14:textId="77777777" w:rsidR="00132D14" w:rsidRPr="00F97A8C" w:rsidRDefault="00000000">
            <w:pPr>
              <w:adjustRightInd w:val="0"/>
              <w:snapToGrid w:val="0"/>
              <w:jc w:val="center"/>
              <w:rPr>
                <w:rFonts w:ascii="Times New Roman" w:eastAsia="楷体_GB2312" w:hAnsi="Times New Roman" w:cs="Times New Roman"/>
                <w:bCs/>
                <w:sz w:val="24"/>
              </w:rPr>
            </w:pPr>
            <w:r w:rsidRPr="00F97A8C">
              <w:rPr>
                <w:rFonts w:ascii="Times New Roman" w:eastAsia="楷体_GB2312" w:hAnsi="Times New Roman" w:cs="Times New Roman" w:hint="eastAsia"/>
                <w:bCs/>
                <w:sz w:val="24"/>
              </w:rPr>
              <w:t>8</w:t>
            </w:r>
            <w:r w:rsidRPr="00F97A8C">
              <w:rPr>
                <w:rFonts w:ascii="Times New Roman" w:eastAsia="楷体_GB2312" w:hAnsi="Times New Roman" w:cs="Times New Roman"/>
                <w:bCs/>
                <w:sz w:val="24"/>
              </w:rPr>
              <w:t>台</w:t>
            </w:r>
          </w:p>
        </w:tc>
        <w:tc>
          <w:tcPr>
            <w:tcW w:w="2079" w:type="dxa"/>
            <w:gridSpan w:val="4"/>
            <w:tcBorders>
              <w:tl2br w:val="nil"/>
              <w:tr2bl w:val="nil"/>
            </w:tcBorders>
            <w:vAlign w:val="center"/>
          </w:tcPr>
          <w:p w14:paraId="09C02763" w14:textId="77777777" w:rsidR="00132D14" w:rsidRPr="00F97A8C" w:rsidRDefault="00000000">
            <w:pPr>
              <w:adjustRightInd w:val="0"/>
              <w:snapToGrid w:val="0"/>
              <w:jc w:val="center"/>
              <w:rPr>
                <w:rFonts w:ascii="Times New Roman" w:eastAsia="楷体_GB2312" w:hAnsi="Times New Roman" w:cs="Times New Roman"/>
                <w:bCs/>
                <w:sz w:val="24"/>
              </w:rPr>
            </w:pPr>
            <w:r w:rsidRPr="00F97A8C">
              <w:rPr>
                <w:rFonts w:ascii="Times New Roman" w:eastAsia="楷体_GB2312" w:hAnsi="Times New Roman" w:cs="Times New Roman" w:hint="eastAsia"/>
                <w:bCs/>
                <w:sz w:val="24"/>
              </w:rPr>
              <w:t>861.3</w:t>
            </w:r>
            <w:r w:rsidRPr="00F97A8C">
              <w:rPr>
                <w:rFonts w:ascii="Times New Roman" w:eastAsia="楷体_GB2312" w:hAnsi="Times New Roman" w:cs="Times New Roman"/>
                <w:bCs/>
                <w:sz w:val="24"/>
              </w:rPr>
              <w:t>万元</w:t>
            </w:r>
          </w:p>
        </w:tc>
      </w:tr>
      <w:tr w:rsidR="00132D14" w14:paraId="5EA86D76" w14:textId="77777777">
        <w:trPr>
          <w:trHeight w:val="407"/>
          <w:jc w:val="center"/>
        </w:trPr>
        <w:tc>
          <w:tcPr>
            <w:tcW w:w="1157" w:type="dxa"/>
            <w:vMerge w:val="restart"/>
            <w:tcBorders>
              <w:tl2br w:val="nil"/>
              <w:tr2bl w:val="nil"/>
            </w:tcBorders>
            <w:vAlign w:val="center"/>
          </w:tcPr>
          <w:p w14:paraId="3D2BC805"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科研</w:t>
            </w:r>
          </w:p>
          <w:p w14:paraId="0EAB1E36"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情况</w:t>
            </w:r>
          </w:p>
          <w:p w14:paraId="087CB24D" w14:textId="77777777" w:rsidR="00132D14" w:rsidRDefault="00000000">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hint="eastAsia"/>
                <w:bCs/>
                <w:sz w:val="18"/>
                <w:szCs w:val="18"/>
              </w:rPr>
              <w:t>（在</w:t>
            </w:r>
            <w:proofErr w:type="gramStart"/>
            <w:r>
              <w:rPr>
                <w:rFonts w:ascii="Times New Roman" w:eastAsia="楷体_GB2312" w:hAnsi="Times New Roman" w:cs="Times New Roman" w:hint="eastAsia"/>
                <w:bCs/>
                <w:sz w:val="18"/>
                <w:szCs w:val="18"/>
              </w:rPr>
              <w:t>研</w:t>
            </w:r>
            <w:proofErr w:type="gramEnd"/>
            <w:r>
              <w:rPr>
                <w:rFonts w:ascii="Times New Roman" w:eastAsia="楷体_GB2312" w:hAnsi="Times New Roman" w:cs="Times New Roman" w:hint="eastAsia"/>
                <w:bCs/>
                <w:sz w:val="18"/>
                <w:szCs w:val="18"/>
              </w:rPr>
              <w:t>）</w:t>
            </w:r>
          </w:p>
        </w:tc>
        <w:tc>
          <w:tcPr>
            <w:tcW w:w="3546" w:type="dxa"/>
            <w:gridSpan w:val="5"/>
            <w:tcBorders>
              <w:tl2br w:val="nil"/>
              <w:tr2bl w:val="nil"/>
            </w:tcBorders>
            <w:vAlign w:val="center"/>
          </w:tcPr>
          <w:p w14:paraId="29EE18EB"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承担</w:t>
            </w:r>
            <w:r>
              <w:rPr>
                <w:rFonts w:ascii="Times New Roman" w:eastAsia="楷体_GB2312" w:hAnsi="Times New Roman" w:cs="Times New Roman" w:hint="eastAsia"/>
                <w:bCs/>
                <w:sz w:val="24"/>
              </w:rPr>
              <w:t>国家自然科学基金</w:t>
            </w:r>
          </w:p>
        </w:tc>
        <w:tc>
          <w:tcPr>
            <w:tcW w:w="1222" w:type="dxa"/>
            <w:gridSpan w:val="3"/>
            <w:tcBorders>
              <w:tl2br w:val="nil"/>
              <w:tr2bl w:val="nil"/>
            </w:tcBorders>
            <w:vAlign w:val="center"/>
          </w:tcPr>
          <w:p w14:paraId="370E3C7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w:t>
            </w:r>
            <w:r>
              <w:rPr>
                <w:rFonts w:ascii="Times New Roman" w:eastAsia="楷体_GB2312" w:hAnsi="Times New Roman" w:cs="Times New Roman"/>
                <w:bCs/>
                <w:sz w:val="24"/>
              </w:rPr>
              <w:t>项</w:t>
            </w:r>
          </w:p>
        </w:tc>
        <w:tc>
          <w:tcPr>
            <w:tcW w:w="1330" w:type="dxa"/>
            <w:gridSpan w:val="3"/>
            <w:tcBorders>
              <w:tl2br w:val="nil"/>
              <w:tr2bl w:val="nil"/>
            </w:tcBorders>
            <w:vAlign w:val="center"/>
          </w:tcPr>
          <w:p w14:paraId="096B014D"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经费</w:t>
            </w:r>
          </w:p>
        </w:tc>
        <w:tc>
          <w:tcPr>
            <w:tcW w:w="1391" w:type="dxa"/>
            <w:gridSpan w:val="3"/>
            <w:tcBorders>
              <w:tl2br w:val="nil"/>
              <w:tr2bl w:val="nil"/>
            </w:tcBorders>
            <w:vAlign w:val="center"/>
          </w:tcPr>
          <w:p w14:paraId="72C6EFB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32</w:t>
            </w:r>
            <w:r>
              <w:rPr>
                <w:rFonts w:ascii="Times New Roman" w:eastAsia="楷体_GB2312" w:hAnsi="Times New Roman" w:cs="Times New Roman"/>
                <w:bCs/>
                <w:sz w:val="24"/>
              </w:rPr>
              <w:t>万元</w:t>
            </w:r>
          </w:p>
        </w:tc>
      </w:tr>
      <w:tr w:rsidR="00132D14" w14:paraId="2410436A" w14:textId="77777777">
        <w:trPr>
          <w:trHeight w:val="407"/>
          <w:jc w:val="center"/>
        </w:trPr>
        <w:tc>
          <w:tcPr>
            <w:tcW w:w="1157" w:type="dxa"/>
            <w:vMerge/>
            <w:tcBorders>
              <w:tl2br w:val="nil"/>
              <w:tr2bl w:val="nil"/>
            </w:tcBorders>
            <w:vAlign w:val="center"/>
          </w:tcPr>
          <w:p w14:paraId="04CFF034" w14:textId="77777777" w:rsidR="00132D14" w:rsidRDefault="00132D14">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14:paraId="24EDA7E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承担</w:t>
            </w:r>
            <w:r>
              <w:rPr>
                <w:rFonts w:ascii="Times New Roman" w:eastAsia="楷体_GB2312" w:hAnsi="Times New Roman" w:cs="Times New Roman" w:hint="eastAsia"/>
                <w:bCs/>
                <w:sz w:val="24"/>
              </w:rPr>
              <w:t>自治区自然科学基金</w:t>
            </w:r>
          </w:p>
        </w:tc>
        <w:tc>
          <w:tcPr>
            <w:tcW w:w="1222" w:type="dxa"/>
            <w:gridSpan w:val="3"/>
            <w:tcBorders>
              <w:tl2br w:val="nil"/>
              <w:tr2bl w:val="nil"/>
            </w:tcBorders>
            <w:vAlign w:val="center"/>
          </w:tcPr>
          <w:p w14:paraId="5D4006F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w:t>
            </w:r>
            <w:r>
              <w:rPr>
                <w:rFonts w:ascii="Times New Roman" w:eastAsia="楷体_GB2312" w:hAnsi="Times New Roman" w:cs="Times New Roman"/>
                <w:bCs/>
                <w:sz w:val="24"/>
              </w:rPr>
              <w:t>项</w:t>
            </w:r>
          </w:p>
        </w:tc>
        <w:tc>
          <w:tcPr>
            <w:tcW w:w="1330" w:type="dxa"/>
            <w:gridSpan w:val="3"/>
            <w:tcBorders>
              <w:tl2br w:val="nil"/>
              <w:tr2bl w:val="nil"/>
            </w:tcBorders>
            <w:vAlign w:val="center"/>
          </w:tcPr>
          <w:p w14:paraId="0B3B965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经费</w:t>
            </w:r>
          </w:p>
        </w:tc>
        <w:tc>
          <w:tcPr>
            <w:tcW w:w="1391" w:type="dxa"/>
            <w:gridSpan w:val="3"/>
            <w:tcBorders>
              <w:tl2br w:val="nil"/>
              <w:tr2bl w:val="nil"/>
            </w:tcBorders>
            <w:vAlign w:val="center"/>
          </w:tcPr>
          <w:p w14:paraId="34F1641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10</w:t>
            </w:r>
            <w:r>
              <w:rPr>
                <w:rFonts w:ascii="Times New Roman" w:eastAsia="楷体_GB2312" w:hAnsi="Times New Roman" w:cs="Times New Roman"/>
                <w:bCs/>
                <w:sz w:val="24"/>
              </w:rPr>
              <w:t>万元</w:t>
            </w:r>
          </w:p>
        </w:tc>
      </w:tr>
      <w:tr w:rsidR="00132D14" w14:paraId="5940365F" w14:textId="77777777">
        <w:trPr>
          <w:trHeight w:val="407"/>
          <w:jc w:val="center"/>
        </w:trPr>
        <w:tc>
          <w:tcPr>
            <w:tcW w:w="1157" w:type="dxa"/>
            <w:vMerge/>
            <w:tcBorders>
              <w:tl2br w:val="nil"/>
              <w:tr2bl w:val="nil"/>
            </w:tcBorders>
            <w:vAlign w:val="center"/>
          </w:tcPr>
          <w:p w14:paraId="135892CF" w14:textId="77777777" w:rsidR="00132D14" w:rsidRDefault="00132D14">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14:paraId="7B0D540F" w14:textId="77777777" w:rsidR="00132D14" w:rsidRDefault="00000000">
            <w:pPr>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承担自治区科技计划项目</w:t>
            </w:r>
          </w:p>
        </w:tc>
        <w:tc>
          <w:tcPr>
            <w:tcW w:w="1222" w:type="dxa"/>
            <w:gridSpan w:val="3"/>
            <w:tcBorders>
              <w:tl2br w:val="nil"/>
              <w:tr2bl w:val="nil"/>
            </w:tcBorders>
            <w:vAlign w:val="center"/>
          </w:tcPr>
          <w:p w14:paraId="2F4CDE31"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6</w:t>
            </w:r>
            <w:r>
              <w:rPr>
                <w:rFonts w:ascii="Times New Roman" w:eastAsia="楷体_GB2312" w:hAnsi="Times New Roman" w:cs="Times New Roman"/>
                <w:bCs/>
                <w:sz w:val="24"/>
              </w:rPr>
              <w:t>项</w:t>
            </w:r>
          </w:p>
        </w:tc>
        <w:tc>
          <w:tcPr>
            <w:tcW w:w="1330" w:type="dxa"/>
            <w:gridSpan w:val="3"/>
            <w:tcBorders>
              <w:tl2br w:val="nil"/>
              <w:tr2bl w:val="nil"/>
            </w:tcBorders>
            <w:vAlign w:val="center"/>
          </w:tcPr>
          <w:p w14:paraId="621F264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经费</w:t>
            </w:r>
          </w:p>
        </w:tc>
        <w:tc>
          <w:tcPr>
            <w:tcW w:w="1391" w:type="dxa"/>
            <w:gridSpan w:val="3"/>
            <w:tcBorders>
              <w:tl2br w:val="nil"/>
              <w:tr2bl w:val="nil"/>
            </w:tcBorders>
            <w:vAlign w:val="center"/>
          </w:tcPr>
          <w:p w14:paraId="7485C3B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1100</w:t>
            </w:r>
            <w:r>
              <w:rPr>
                <w:rFonts w:ascii="Times New Roman" w:eastAsia="楷体_GB2312" w:hAnsi="Times New Roman" w:cs="Times New Roman"/>
                <w:bCs/>
                <w:sz w:val="24"/>
              </w:rPr>
              <w:t>万元</w:t>
            </w:r>
          </w:p>
        </w:tc>
      </w:tr>
      <w:tr w:rsidR="00132D14" w14:paraId="68040177" w14:textId="77777777">
        <w:trPr>
          <w:trHeight w:val="407"/>
          <w:jc w:val="center"/>
        </w:trPr>
        <w:tc>
          <w:tcPr>
            <w:tcW w:w="1157" w:type="dxa"/>
            <w:vMerge/>
            <w:tcBorders>
              <w:tl2br w:val="nil"/>
              <w:tr2bl w:val="nil"/>
            </w:tcBorders>
            <w:vAlign w:val="center"/>
          </w:tcPr>
          <w:p w14:paraId="2FA570A2" w14:textId="77777777" w:rsidR="00132D14" w:rsidRDefault="00132D14">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14:paraId="30AA63A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承担</w:t>
            </w:r>
            <w:r>
              <w:rPr>
                <w:rFonts w:ascii="Times New Roman" w:eastAsia="楷体_GB2312" w:hAnsi="Times New Roman" w:cs="Times New Roman" w:hint="eastAsia"/>
                <w:bCs/>
                <w:sz w:val="24"/>
              </w:rPr>
              <w:t>地市</w:t>
            </w:r>
            <w:r>
              <w:rPr>
                <w:rFonts w:ascii="Times New Roman" w:eastAsia="楷体_GB2312" w:hAnsi="Times New Roman" w:cs="Times New Roman"/>
                <w:bCs/>
                <w:sz w:val="24"/>
              </w:rPr>
              <w:t>级项目（课题）</w:t>
            </w:r>
          </w:p>
        </w:tc>
        <w:tc>
          <w:tcPr>
            <w:tcW w:w="1222" w:type="dxa"/>
            <w:gridSpan w:val="3"/>
            <w:tcBorders>
              <w:tl2br w:val="nil"/>
              <w:tr2bl w:val="nil"/>
            </w:tcBorders>
            <w:vAlign w:val="center"/>
          </w:tcPr>
          <w:p w14:paraId="6B850E6F" w14:textId="5E49A7E9" w:rsidR="00132D14" w:rsidRDefault="002E43B9">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6</w:t>
            </w:r>
            <w:r>
              <w:rPr>
                <w:rFonts w:ascii="Times New Roman" w:eastAsia="楷体_GB2312" w:hAnsi="Times New Roman" w:cs="Times New Roman"/>
                <w:bCs/>
                <w:sz w:val="24"/>
              </w:rPr>
              <w:t>项</w:t>
            </w:r>
          </w:p>
        </w:tc>
        <w:tc>
          <w:tcPr>
            <w:tcW w:w="1330" w:type="dxa"/>
            <w:gridSpan w:val="3"/>
            <w:tcBorders>
              <w:tl2br w:val="nil"/>
              <w:tr2bl w:val="nil"/>
            </w:tcBorders>
            <w:vAlign w:val="center"/>
          </w:tcPr>
          <w:p w14:paraId="268ADCB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经费</w:t>
            </w:r>
          </w:p>
        </w:tc>
        <w:tc>
          <w:tcPr>
            <w:tcW w:w="1391" w:type="dxa"/>
            <w:gridSpan w:val="3"/>
            <w:tcBorders>
              <w:tl2br w:val="nil"/>
              <w:tr2bl w:val="nil"/>
            </w:tcBorders>
            <w:vAlign w:val="center"/>
          </w:tcPr>
          <w:p w14:paraId="50B4445D" w14:textId="2CAE25D6" w:rsidR="00132D14" w:rsidRDefault="002E43B9">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92</w:t>
            </w:r>
            <w:r>
              <w:rPr>
                <w:rFonts w:ascii="Times New Roman" w:eastAsia="楷体_GB2312" w:hAnsi="Times New Roman" w:cs="Times New Roman"/>
                <w:bCs/>
                <w:sz w:val="24"/>
              </w:rPr>
              <w:t>万元</w:t>
            </w:r>
          </w:p>
        </w:tc>
      </w:tr>
      <w:tr w:rsidR="00132D14" w14:paraId="5E7137DD" w14:textId="77777777">
        <w:trPr>
          <w:trHeight w:val="407"/>
          <w:jc w:val="center"/>
        </w:trPr>
        <w:tc>
          <w:tcPr>
            <w:tcW w:w="1157" w:type="dxa"/>
            <w:vMerge/>
            <w:tcBorders>
              <w:tl2br w:val="nil"/>
              <w:tr2bl w:val="nil"/>
            </w:tcBorders>
            <w:vAlign w:val="center"/>
          </w:tcPr>
          <w:p w14:paraId="26C65547" w14:textId="77777777" w:rsidR="00132D14" w:rsidRDefault="00132D14">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14:paraId="112C5B1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承担</w:t>
            </w:r>
            <w:r>
              <w:rPr>
                <w:rFonts w:ascii="Times New Roman" w:eastAsia="楷体_GB2312" w:hAnsi="Times New Roman" w:cs="Times New Roman" w:hint="eastAsia"/>
                <w:bCs/>
                <w:sz w:val="24"/>
              </w:rPr>
              <w:t>横向</w:t>
            </w:r>
            <w:r>
              <w:rPr>
                <w:rFonts w:ascii="Times New Roman" w:eastAsia="楷体_GB2312" w:hAnsi="Times New Roman" w:cs="Times New Roman"/>
                <w:bCs/>
                <w:sz w:val="24"/>
              </w:rPr>
              <w:t>项目（课题）</w:t>
            </w:r>
          </w:p>
        </w:tc>
        <w:tc>
          <w:tcPr>
            <w:tcW w:w="1222" w:type="dxa"/>
            <w:gridSpan w:val="3"/>
            <w:tcBorders>
              <w:tl2br w:val="nil"/>
              <w:tr2bl w:val="nil"/>
            </w:tcBorders>
            <w:vAlign w:val="center"/>
          </w:tcPr>
          <w:p w14:paraId="7A78334A" w14:textId="4D341986" w:rsidR="00132D14" w:rsidRDefault="004C71E1">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w:t>
            </w:r>
            <w:r>
              <w:rPr>
                <w:rFonts w:ascii="Times New Roman" w:eastAsia="楷体_GB2312" w:hAnsi="Times New Roman" w:cs="Times New Roman"/>
                <w:bCs/>
                <w:sz w:val="24"/>
              </w:rPr>
              <w:t>项</w:t>
            </w:r>
          </w:p>
        </w:tc>
        <w:tc>
          <w:tcPr>
            <w:tcW w:w="1330" w:type="dxa"/>
            <w:gridSpan w:val="3"/>
            <w:tcBorders>
              <w:tl2br w:val="nil"/>
              <w:tr2bl w:val="nil"/>
            </w:tcBorders>
            <w:vAlign w:val="center"/>
          </w:tcPr>
          <w:p w14:paraId="64A286B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经费</w:t>
            </w:r>
          </w:p>
        </w:tc>
        <w:tc>
          <w:tcPr>
            <w:tcW w:w="1391" w:type="dxa"/>
            <w:gridSpan w:val="3"/>
            <w:tcBorders>
              <w:tl2br w:val="nil"/>
              <w:tr2bl w:val="nil"/>
            </w:tcBorders>
            <w:vAlign w:val="center"/>
          </w:tcPr>
          <w:p w14:paraId="46B630B2" w14:textId="77777777" w:rsidR="00132D14" w:rsidRPr="00700CF8" w:rsidRDefault="00000000">
            <w:pPr>
              <w:adjustRightInd w:val="0"/>
              <w:snapToGrid w:val="0"/>
              <w:jc w:val="center"/>
              <w:rPr>
                <w:rFonts w:ascii="Times New Roman" w:eastAsia="楷体_GB2312" w:hAnsi="Times New Roman" w:cs="Times New Roman"/>
                <w:bCs/>
                <w:sz w:val="24"/>
              </w:rPr>
            </w:pPr>
            <w:r w:rsidRPr="00700CF8">
              <w:rPr>
                <w:rFonts w:ascii="Times New Roman" w:eastAsia="楷体_GB2312" w:hAnsi="Times New Roman" w:cs="Times New Roman" w:hint="eastAsia"/>
                <w:bCs/>
                <w:sz w:val="24"/>
              </w:rPr>
              <w:t>17</w:t>
            </w:r>
            <w:r w:rsidRPr="00700CF8">
              <w:rPr>
                <w:rFonts w:ascii="Times New Roman" w:eastAsia="楷体_GB2312" w:hAnsi="Times New Roman" w:cs="Times New Roman"/>
                <w:bCs/>
                <w:sz w:val="24"/>
              </w:rPr>
              <w:t>万元</w:t>
            </w:r>
          </w:p>
        </w:tc>
      </w:tr>
      <w:tr w:rsidR="00132D14" w14:paraId="512A4EDF" w14:textId="77777777">
        <w:trPr>
          <w:trHeight w:val="407"/>
          <w:jc w:val="center"/>
        </w:trPr>
        <w:tc>
          <w:tcPr>
            <w:tcW w:w="1157" w:type="dxa"/>
            <w:vMerge/>
            <w:tcBorders>
              <w:tl2br w:val="nil"/>
              <w:tr2bl w:val="nil"/>
            </w:tcBorders>
            <w:vAlign w:val="center"/>
          </w:tcPr>
          <w:p w14:paraId="6861CA4A" w14:textId="77777777" w:rsidR="00132D14" w:rsidRDefault="00132D14">
            <w:pPr>
              <w:adjustRightInd w:val="0"/>
              <w:snapToGrid w:val="0"/>
              <w:jc w:val="center"/>
              <w:rPr>
                <w:rFonts w:ascii="Times New Roman" w:eastAsia="楷体_GB2312" w:hAnsi="Times New Roman" w:cs="Times New Roman"/>
                <w:bCs/>
                <w:sz w:val="30"/>
                <w:szCs w:val="30"/>
              </w:rPr>
            </w:pPr>
          </w:p>
        </w:tc>
        <w:tc>
          <w:tcPr>
            <w:tcW w:w="3546" w:type="dxa"/>
            <w:gridSpan w:val="5"/>
            <w:tcBorders>
              <w:tl2br w:val="nil"/>
              <w:tr2bl w:val="nil"/>
            </w:tcBorders>
            <w:vAlign w:val="center"/>
          </w:tcPr>
          <w:p w14:paraId="358EDACD"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合计</w:t>
            </w:r>
          </w:p>
        </w:tc>
        <w:tc>
          <w:tcPr>
            <w:tcW w:w="1222" w:type="dxa"/>
            <w:gridSpan w:val="3"/>
            <w:tcBorders>
              <w:tl2br w:val="nil"/>
              <w:tr2bl w:val="nil"/>
            </w:tcBorders>
            <w:vAlign w:val="center"/>
          </w:tcPr>
          <w:p w14:paraId="1858CF38" w14:textId="14381D75"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w:t>
            </w:r>
            <w:r w:rsidR="004C71E1">
              <w:rPr>
                <w:rFonts w:ascii="Times New Roman" w:eastAsia="楷体_GB2312" w:hAnsi="Times New Roman" w:cs="Times New Roman" w:hint="eastAsia"/>
                <w:bCs/>
                <w:sz w:val="24"/>
              </w:rPr>
              <w:t>5</w:t>
            </w:r>
            <w:r>
              <w:rPr>
                <w:rFonts w:ascii="Times New Roman" w:eastAsia="楷体_GB2312" w:hAnsi="Times New Roman" w:cs="Times New Roman" w:hint="eastAsia"/>
                <w:bCs/>
                <w:sz w:val="24"/>
              </w:rPr>
              <w:t>项</w:t>
            </w:r>
          </w:p>
        </w:tc>
        <w:tc>
          <w:tcPr>
            <w:tcW w:w="1330" w:type="dxa"/>
            <w:gridSpan w:val="3"/>
            <w:tcBorders>
              <w:tl2br w:val="nil"/>
              <w:tr2bl w:val="nil"/>
            </w:tcBorders>
            <w:vAlign w:val="center"/>
          </w:tcPr>
          <w:p w14:paraId="025E28AC" w14:textId="77777777" w:rsidR="00132D14" w:rsidRDefault="00132D14">
            <w:pPr>
              <w:adjustRightInd w:val="0"/>
              <w:snapToGrid w:val="0"/>
              <w:jc w:val="center"/>
              <w:rPr>
                <w:rFonts w:ascii="Times New Roman" w:eastAsia="楷体_GB2312" w:hAnsi="Times New Roman" w:cs="Times New Roman"/>
                <w:bCs/>
                <w:sz w:val="24"/>
              </w:rPr>
            </w:pPr>
          </w:p>
        </w:tc>
        <w:tc>
          <w:tcPr>
            <w:tcW w:w="1391" w:type="dxa"/>
            <w:gridSpan w:val="3"/>
            <w:tcBorders>
              <w:tl2br w:val="nil"/>
              <w:tr2bl w:val="nil"/>
            </w:tcBorders>
            <w:vAlign w:val="center"/>
          </w:tcPr>
          <w:p w14:paraId="4D154F28" w14:textId="67C1736A" w:rsidR="00132D14" w:rsidRPr="00700CF8" w:rsidRDefault="00700CF8">
            <w:pPr>
              <w:adjustRightInd w:val="0"/>
              <w:snapToGrid w:val="0"/>
              <w:jc w:val="center"/>
              <w:rPr>
                <w:rFonts w:ascii="Times New Roman" w:eastAsia="楷体_GB2312" w:hAnsi="Times New Roman" w:cs="Times New Roman"/>
                <w:bCs/>
                <w:sz w:val="24"/>
              </w:rPr>
            </w:pPr>
            <w:r w:rsidRPr="00700CF8">
              <w:rPr>
                <w:rFonts w:ascii="Times New Roman" w:eastAsia="楷体_GB2312" w:hAnsi="Times New Roman" w:cs="Times New Roman" w:hint="eastAsia"/>
                <w:bCs/>
                <w:sz w:val="24"/>
              </w:rPr>
              <w:t>1251</w:t>
            </w:r>
            <w:r w:rsidRPr="00700CF8">
              <w:rPr>
                <w:rFonts w:ascii="Times New Roman" w:eastAsia="楷体_GB2312" w:hAnsi="Times New Roman" w:cs="Times New Roman" w:hint="eastAsia"/>
                <w:bCs/>
                <w:sz w:val="24"/>
              </w:rPr>
              <w:t>万元</w:t>
            </w:r>
          </w:p>
        </w:tc>
      </w:tr>
      <w:tr w:rsidR="00132D14" w14:paraId="2AA8FA8D" w14:textId="77777777">
        <w:trPr>
          <w:trHeight w:val="431"/>
          <w:jc w:val="center"/>
        </w:trPr>
        <w:tc>
          <w:tcPr>
            <w:tcW w:w="1157" w:type="dxa"/>
            <w:vMerge w:val="restart"/>
            <w:tcBorders>
              <w:tl2br w:val="nil"/>
              <w:tr2bl w:val="nil"/>
            </w:tcBorders>
            <w:vAlign w:val="center"/>
          </w:tcPr>
          <w:p w14:paraId="6E95A11C"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人才</w:t>
            </w:r>
          </w:p>
          <w:p w14:paraId="03D55B9D"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队伍</w:t>
            </w:r>
          </w:p>
        </w:tc>
        <w:tc>
          <w:tcPr>
            <w:tcW w:w="2696" w:type="dxa"/>
            <w:gridSpan w:val="4"/>
            <w:tcBorders>
              <w:tl2br w:val="nil"/>
              <w:tr2bl w:val="nil"/>
            </w:tcBorders>
            <w:vAlign w:val="center"/>
          </w:tcPr>
          <w:p w14:paraId="6C6FA05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固定人员</w:t>
            </w:r>
          </w:p>
        </w:tc>
        <w:tc>
          <w:tcPr>
            <w:tcW w:w="4793" w:type="dxa"/>
            <w:gridSpan w:val="10"/>
            <w:tcBorders>
              <w:tl2br w:val="nil"/>
              <w:tr2bl w:val="nil"/>
            </w:tcBorders>
            <w:vAlign w:val="center"/>
          </w:tcPr>
          <w:p w14:paraId="1BC7CA6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30</w:t>
            </w:r>
            <w:r>
              <w:rPr>
                <w:rFonts w:ascii="Times New Roman" w:eastAsia="楷体_GB2312" w:hAnsi="Times New Roman" w:cs="Times New Roman"/>
                <w:bCs/>
                <w:sz w:val="24"/>
              </w:rPr>
              <w:t>人</w:t>
            </w:r>
          </w:p>
        </w:tc>
      </w:tr>
      <w:tr w:rsidR="00132D14" w14:paraId="15D7AF02" w14:textId="77777777">
        <w:trPr>
          <w:trHeight w:val="431"/>
          <w:jc w:val="center"/>
        </w:trPr>
        <w:tc>
          <w:tcPr>
            <w:tcW w:w="1157" w:type="dxa"/>
            <w:vMerge/>
            <w:tcBorders>
              <w:tl2br w:val="nil"/>
              <w:tr2bl w:val="nil"/>
            </w:tcBorders>
            <w:vAlign w:val="center"/>
          </w:tcPr>
          <w:p w14:paraId="6CD05029" w14:textId="77777777" w:rsidR="00132D14" w:rsidRDefault="00132D14">
            <w:pPr>
              <w:adjustRightInd w:val="0"/>
              <w:snapToGrid w:val="0"/>
              <w:jc w:val="center"/>
              <w:rPr>
                <w:rFonts w:ascii="Times New Roman" w:eastAsia="楷体_GB2312" w:hAnsi="Times New Roman" w:cs="Times New Roman"/>
                <w:bCs/>
                <w:sz w:val="30"/>
                <w:szCs w:val="30"/>
              </w:rPr>
            </w:pPr>
          </w:p>
        </w:tc>
        <w:tc>
          <w:tcPr>
            <w:tcW w:w="1704" w:type="dxa"/>
            <w:gridSpan w:val="2"/>
            <w:tcBorders>
              <w:tl2br w:val="nil"/>
              <w:tr2bl w:val="nil"/>
            </w:tcBorders>
            <w:vAlign w:val="center"/>
          </w:tcPr>
          <w:p w14:paraId="70814BA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高级职称</w:t>
            </w:r>
          </w:p>
        </w:tc>
        <w:tc>
          <w:tcPr>
            <w:tcW w:w="992" w:type="dxa"/>
            <w:gridSpan w:val="2"/>
            <w:tcBorders>
              <w:tl2br w:val="nil"/>
              <w:tr2bl w:val="nil"/>
            </w:tcBorders>
            <w:vAlign w:val="center"/>
          </w:tcPr>
          <w:p w14:paraId="5111F157"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13</w:t>
            </w:r>
            <w:r>
              <w:rPr>
                <w:rFonts w:ascii="Times New Roman" w:eastAsia="楷体_GB2312" w:hAnsi="Times New Roman" w:cs="Times New Roman"/>
                <w:bCs/>
                <w:sz w:val="24"/>
              </w:rPr>
              <w:t>人</w:t>
            </w:r>
          </w:p>
        </w:tc>
        <w:tc>
          <w:tcPr>
            <w:tcW w:w="1417" w:type="dxa"/>
            <w:gridSpan w:val="2"/>
            <w:tcBorders>
              <w:tl2br w:val="nil"/>
              <w:tr2bl w:val="nil"/>
            </w:tcBorders>
            <w:vAlign w:val="center"/>
          </w:tcPr>
          <w:p w14:paraId="4917574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中级职称</w:t>
            </w:r>
          </w:p>
        </w:tc>
        <w:tc>
          <w:tcPr>
            <w:tcW w:w="993" w:type="dxa"/>
            <w:gridSpan w:val="3"/>
            <w:tcBorders>
              <w:tl2br w:val="nil"/>
              <w:tr2bl w:val="nil"/>
            </w:tcBorders>
            <w:vAlign w:val="center"/>
          </w:tcPr>
          <w:p w14:paraId="22E84C7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12</w:t>
            </w:r>
            <w:r>
              <w:rPr>
                <w:rFonts w:ascii="Times New Roman" w:eastAsia="楷体_GB2312" w:hAnsi="Times New Roman" w:cs="Times New Roman"/>
                <w:bCs/>
                <w:sz w:val="24"/>
              </w:rPr>
              <w:t>人</w:t>
            </w:r>
          </w:p>
        </w:tc>
        <w:tc>
          <w:tcPr>
            <w:tcW w:w="992" w:type="dxa"/>
            <w:gridSpan w:val="2"/>
            <w:tcBorders>
              <w:tl2br w:val="nil"/>
              <w:tr2bl w:val="nil"/>
            </w:tcBorders>
            <w:vAlign w:val="center"/>
          </w:tcPr>
          <w:p w14:paraId="0FB21FD5"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初级职称</w:t>
            </w:r>
          </w:p>
        </w:tc>
        <w:tc>
          <w:tcPr>
            <w:tcW w:w="1391" w:type="dxa"/>
            <w:gridSpan w:val="3"/>
            <w:tcBorders>
              <w:tl2br w:val="nil"/>
              <w:tr2bl w:val="nil"/>
            </w:tcBorders>
            <w:vAlign w:val="center"/>
          </w:tcPr>
          <w:p w14:paraId="5AD318B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2</w:t>
            </w:r>
            <w:r>
              <w:rPr>
                <w:rFonts w:ascii="Times New Roman" w:eastAsia="楷体_GB2312" w:hAnsi="Times New Roman" w:cs="Times New Roman"/>
                <w:bCs/>
                <w:sz w:val="24"/>
              </w:rPr>
              <w:t>人</w:t>
            </w:r>
          </w:p>
        </w:tc>
      </w:tr>
      <w:tr w:rsidR="00132D14" w14:paraId="30D0C247" w14:textId="77777777">
        <w:trPr>
          <w:trHeight w:val="431"/>
          <w:jc w:val="center"/>
        </w:trPr>
        <w:tc>
          <w:tcPr>
            <w:tcW w:w="1157" w:type="dxa"/>
            <w:vMerge/>
            <w:tcBorders>
              <w:tl2br w:val="nil"/>
              <w:tr2bl w:val="nil"/>
            </w:tcBorders>
            <w:vAlign w:val="center"/>
          </w:tcPr>
          <w:p w14:paraId="1D9E3877"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14:paraId="50B6583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流动人员</w:t>
            </w:r>
          </w:p>
        </w:tc>
        <w:tc>
          <w:tcPr>
            <w:tcW w:w="4793" w:type="dxa"/>
            <w:gridSpan w:val="10"/>
            <w:tcBorders>
              <w:tl2br w:val="nil"/>
              <w:tr2bl w:val="nil"/>
            </w:tcBorders>
            <w:vAlign w:val="center"/>
          </w:tcPr>
          <w:p w14:paraId="1B7B019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16</w:t>
            </w:r>
            <w:r>
              <w:rPr>
                <w:rFonts w:ascii="Times New Roman" w:eastAsia="楷体_GB2312" w:hAnsi="Times New Roman" w:cs="Times New Roman"/>
                <w:bCs/>
                <w:sz w:val="24"/>
              </w:rPr>
              <w:t>人</w:t>
            </w:r>
          </w:p>
        </w:tc>
      </w:tr>
      <w:tr w:rsidR="00132D14" w14:paraId="50453DCA" w14:textId="77777777">
        <w:trPr>
          <w:trHeight w:val="431"/>
          <w:jc w:val="center"/>
        </w:trPr>
        <w:tc>
          <w:tcPr>
            <w:tcW w:w="1157" w:type="dxa"/>
            <w:vMerge/>
            <w:tcBorders>
              <w:tl2br w:val="nil"/>
              <w:tr2bl w:val="nil"/>
            </w:tcBorders>
            <w:vAlign w:val="center"/>
          </w:tcPr>
          <w:p w14:paraId="1253DB80" w14:textId="77777777" w:rsidR="00132D14" w:rsidRDefault="00132D14">
            <w:pPr>
              <w:adjustRightInd w:val="0"/>
              <w:snapToGrid w:val="0"/>
              <w:jc w:val="center"/>
              <w:rPr>
                <w:rFonts w:ascii="Times New Roman" w:eastAsia="楷体_GB2312" w:hAnsi="Times New Roman" w:cs="Times New Roman"/>
                <w:bCs/>
                <w:sz w:val="30"/>
                <w:szCs w:val="30"/>
              </w:rPr>
            </w:pPr>
          </w:p>
        </w:tc>
        <w:tc>
          <w:tcPr>
            <w:tcW w:w="1704" w:type="dxa"/>
            <w:gridSpan w:val="2"/>
            <w:tcBorders>
              <w:tl2br w:val="nil"/>
              <w:tr2bl w:val="nil"/>
            </w:tcBorders>
            <w:vAlign w:val="center"/>
          </w:tcPr>
          <w:p w14:paraId="6CF6CE6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高级职称</w:t>
            </w:r>
          </w:p>
        </w:tc>
        <w:tc>
          <w:tcPr>
            <w:tcW w:w="992" w:type="dxa"/>
            <w:gridSpan w:val="2"/>
            <w:tcBorders>
              <w:tl2br w:val="nil"/>
              <w:tr2bl w:val="nil"/>
            </w:tcBorders>
            <w:vAlign w:val="center"/>
          </w:tcPr>
          <w:p w14:paraId="351CA7E7"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13</w:t>
            </w:r>
            <w:r>
              <w:rPr>
                <w:rFonts w:ascii="Times New Roman" w:eastAsia="楷体_GB2312" w:hAnsi="Times New Roman" w:cs="Times New Roman"/>
                <w:bCs/>
                <w:sz w:val="24"/>
              </w:rPr>
              <w:t>人</w:t>
            </w:r>
          </w:p>
        </w:tc>
        <w:tc>
          <w:tcPr>
            <w:tcW w:w="1417" w:type="dxa"/>
            <w:gridSpan w:val="2"/>
            <w:tcBorders>
              <w:tl2br w:val="nil"/>
              <w:tr2bl w:val="nil"/>
            </w:tcBorders>
            <w:vAlign w:val="center"/>
          </w:tcPr>
          <w:p w14:paraId="24ADCE6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中级职称</w:t>
            </w:r>
          </w:p>
        </w:tc>
        <w:tc>
          <w:tcPr>
            <w:tcW w:w="993" w:type="dxa"/>
            <w:gridSpan w:val="3"/>
            <w:tcBorders>
              <w:tl2br w:val="nil"/>
              <w:tr2bl w:val="nil"/>
            </w:tcBorders>
            <w:vAlign w:val="center"/>
          </w:tcPr>
          <w:p w14:paraId="37A6FC6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2</w:t>
            </w:r>
            <w:r>
              <w:rPr>
                <w:rFonts w:ascii="Times New Roman" w:eastAsia="楷体_GB2312" w:hAnsi="Times New Roman" w:cs="Times New Roman"/>
                <w:bCs/>
                <w:sz w:val="24"/>
              </w:rPr>
              <w:t>人</w:t>
            </w:r>
          </w:p>
        </w:tc>
        <w:tc>
          <w:tcPr>
            <w:tcW w:w="992" w:type="dxa"/>
            <w:gridSpan w:val="2"/>
            <w:tcBorders>
              <w:tl2br w:val="nil"/>
              <w:tr2bl w:val="nil"/>
            </w:tcBorders>
            <w:vAlign w:val="center"/>
          </w:tcPr>
          <w:p w14:paraId="6FE7273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初级职称</w:t>
            </w:r>
          </w:p>
        </w:tc>
        <w:tc>
          <w:tcPr>
            <w:tcW w:w="1391" w:type="dxa"/>
            <w:gridSpan w:val="3"/>
            <w:tcBorders>
              <w:tl2br w:val="nil"/>
              <w:tr2bl w:val="nil"/>
            </w:tcBorders>
            <w:vAlign w:val="center"/>
          </w:tcPr>
          <w:p w14:paraId="20165EE8"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w:t>
            </w:r>
            <w:r>
              <w:rPr>
                <w:rFonts w:ascii="Times New Roman" w:eastAsia="楷体_GB2312" w:hAnsi="Times New Roman" w:cs="Times New Roman"/>
                <w:bCs/>
                <w:sz w:val="24"/>
              </w:rPr>
              <w:t>人</w:t>
            </w:r>
          </w:p>
        </w:tc>
      </w:tr>
      <w:tr w:rsidR="00132D14" w14:paraId="0BEA3F34" w14:textId="77777777">
        <w:trPr>
          <w:trHeight w:val="218"/>
          <w:jc w:val="center"/>
        </w:trPr>
        <w:tc>
          <w:tcPr>
            <w:tcW w:w="1157" w:type="dxa"/>
            <w:vMerge/>
            <w:tcBorders>
              <w:tl2br w:val="nil"/>
              <w:tr2bl w:val="nil"/>
            </w:tcBorders>
            <w:vAlign w:val="center"/>
          </w:tcPr>
          <w:p w14:paraId="2259496C"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14:paraId="3745A37C"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院士</w:t>
            </w:r>
          </w:p>
        </w:tc>
        <w:tc>
          <w:tcPr>
            <w:tcW w:w="850" w:type="dxa"/>
            <w:tcBorders>
              <w:tl2br w:val="nil"/>
              <w:tr2bl w:val="nil"/>
            </w:tcBorders>
            <w:vAlign w:val="center"/>
          </w:tcPr>
          <w:p w14:paraId="065B40EC"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sz w:val="24"/>
              </w:rPr>
              <w:t>固定</w:t>
            </w:r>
          </w:p>
        </w:tc>
        <w:tc>
          <w:tcPr>
            <w:tcW w:w="567" w:type="dxa"/>
            <w:tcBorders>
              <w:tl2br w:val="nil"/>
              <w:tr2bl w:val="nil"/>
            </w:tcBorders>
            <w:vAlign w:val="center"/>
          </w:tcPr>
          <w:p w14:paraId="34CCB783"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人</w:t>
            </w:r>
          </w:p>
        </w:tc>
        <w:tc>
          <w:tcPr>
            <w:tcW w:w="1985" w:type="dxa"/>
            <w:gridSpan w:val="5"/>
            <w:vMerge w:val="restart"/>
            <w:tcBorders>
              <w:tl2br w:val="nil"/>
              <w:tr2bl w:val="nil"/>
            </w:tcBorders>
            <w:vAlign w:val="center"/>
          </w:tcPr>
          <w:p w14:paraId="0C6B38D8"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百千万人才</w:t>
            </w:r>
          </w:p>
        </w:tc>
        <w:tc>
          <w:tcPr>
            <w:tcW w:w="425" w:type="dxa"/>
            <w:gridSpan w:val="2"/>
            <w:tcBorders>
              <w:tl2br w:val="nil"/>
              <w:tr2bl w:val="nil"/>
            </w:tcBorders>
            <w:vAlign w:val="center"/>
          </w:tcPr>
          <w:p w14:paraId="10492CDA"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sz w:val="24"/>
              </w:rPr>
              <w:t>固定</w:t>
            </w:r>
          </w:p>
        </w:tc>
        <w:tc>
          <w:tcPr>
            <w:tcW w:w="966" w:type="dxa"/>
            <w:tcBorders>
              <w:tl2br w:val="nil"/>
              <w:tr2bl w:val="nil"/>
            </w:tcBorders>
            <w:vAlign w:val="center"/>
          </w:tcPr>
          <w:p w14:paraId="345EDFDB"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人</w:t>
            </w:r>
          </w:p>
        </w:tc>
      </w:tr>
      <w:tr w:rsidR="00132D14" w14:paraId="489A8A45" w14:textId="77777777">
        <w:trPr>
          <w:trHeight w:val="863"/>
          <w:jc w:val="center"/>
        </w:trPr>
        <w:tc>
          <w:tcPr>
            <w:tcW w:w="1157" w:type="dxa"/>
            <w:vMerge/>
            <w:tcBorders>
              <w:tl2br w:val="nil"/>
              <w:tr2bl w:val="nil"/>
            </w:tcBorders>
            <w:vAlign w:val="center"/>
          </w:tcPr>
          <w:p w14:paraId="0C13B0BD"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14:paraId="61813B1A" w14:textId="77777777" w:rsidR="00132D14" w:rsidRDefault="00132D14">
            <w:pPr>
              <w:adjustRightInd w:val="0"/>
              <w:snapToGrid w:val="0"/>
              <w:jc w:val="center"/>
              <w:rPr>
                <w:rFonts w:ascii="Times New Roman" w:eastAsia="楷体_GB2312" w:hAnsi="Times New Roman" w:cs="Times New Roman"/>
                <w:bCs/>
                <w:sz w:val="24"/>
              </w:rPr>
            </w:pPr>
          </w:p>
        </w:tc>
        <w:tc>
          <w:tcPr>
            <w:tcW w:w="850" w:type="dxa"/>
            <w:tcBorders>
              <w:tl2br w:val="nil"/>
              <w:tr2bl w:val="nil"/>
            </w:tcBorders>
            <w:vAlign w:val="center"/>
          </w:tcPr>
          <w:p w14:paraId="7703ADC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sz w:val="24"/>
              </w:rPr>
              <w:t>流动</w:t>
            </w:r>
          </w:p>
        </w:tc>
        <w:tc>
          <w:tcPr>
            <w:tcW w:w="567" w:type="dxa"/>
            <w:tcBorders>
              <w:tl2br w:val="nil"/>
              <w:tr2bl w:val="nil"/>
            </w:tcBorders>
            <w:vAlign w:val="center"/>
          </w:tcPr>
          <w:p w14:paraId="5B27B0EE"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bCs/>
                <w:sz w:val="24"/>
              </w:rPr>
              <w:t>人</w:t>
            </w:r>
          </w:p>
        </w:tc>
        <w:tc>
          <w:tcPr>
            <w:tcW w:w="1985" w:type="dxa"/>
            <w:gridSpan w:val="5"/>
            <w:vMerge/>
            <w:tcBorders>
              <w:tl2br w:val="nil"/>
              <w:tr2bl w:val="nil"/>
            </w:tcBorders>
            <w:vAlign w:val="center"/>
          </w:tcPr>
          <w:p w14:paraId="66F292D0" w14:textId="77777777" w:rsidR="00132D14" w:rsidRDefault="00132D14">
            <w:pPr>
              <w:adjustRightInd w:val="0"/>
              <w:snapToGrid w:val="0"/>
              <w:jc w:val="center"/>
              <w:rPr>
                <w:rFonts w:ascii="Times New Roman" w:eastAsia="楷体_GB2312" w:hAnsi="Times New Roman" w:cs="Times New Roman"/>
                <w:bCs/>
                <w:sz w:val="24"/>
              </w:rPr>
            </w:pPr>
          </w:p>
        </w:tc>
        <w:tc>
          <w:tcPr>
            <w:tcW w:w="425" w:type="dxa"/>
            <w:gridSpan w:val="2"/>
            <w:tcBorders>
              <w:tl2br w:val="nil"/>
              <w:tr2bl w:val="nil"/>
            </w:tcBorders>
            <w:vAlign w:val="center"/>
          </w:tcPr>
          <w:p w14:paraId="679A2E83"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sz w:val="24"/>
              </w:rPr>
              <w:t>流动</w:t>
            </w:r>
          </w:p>
        </w:tc>
        <w:tc>
          <w:tcPr>
            <w:tcW w:w="966" w:type="dxa"/>
            <w:tcBorders>
              <w:tl2br w:val="nil"/>
              <w:tr2bl w:val="nil"/>
            </w:tcBorders>
            <w:vAlign w:val="center"/>
          </w:tcPr>
          <w:p w14:paraId="47322E41"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人</w:t>
            </w:r>
          </w:p>
        </w:tc>
      </w:tr>
      <w:tr w:rsidR="00132D14" w14:paraId="3C529F2D" w14:textId="77777777">
        <w:trPr>
          <w:trHeight w:val="218"/>
          <w:jc w:val="center"/>
        </w:trPr>
        <w:tc>
          <w:tcPr>
            <w:tcW w:w="1157" w:type="dxa"/>
            <w:vMerge/>
            <w:tcBorders>
              <w:tl2br w:val="nil"/>
              <w:tr2bl w:val="nil"/>
            </w:tcBorders>
            <w:vAlign w:val="center"/>
          </w:tcPr>
          <w:p w14:paraId="09600182"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14:paraId="2020E00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杰青</w:t>
            </w:r>
            <w:proofErr w:type="gramStart"/>
            <w:r>
              <w:rPr>
                <w:rFonts w:ascii="Times New Roman" w:eastAsia="楷体_GB2312" w:hAnsi="Times New Roman" w:cs="Times New Roman" w:hint="eastAsia"/>
                <w:bCs/>
                <w:sz w:val="24"/>
              </w:rPr>
              <w:t>或优青</w:t>
            </w:r>
            <w:proofErr w:type="gramEnd"/>
          </w:p>
        </w:tc>
        <w:tc>
          <w:tcPr>
            <w:tcW w:w="850" w:type="dxa"/>
            <w:tcBorders>
              <w:tl2br w:val="nil"/>
              <w:tr2bl w:val="nil"/>
            </w:tcBorders>
            <w:vAlign w:val="center"/>
          </w:tcPr>
          <w:p w14:paraId="2B375CD6"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sz w:val="24"/>
              </w:rPr>
              <w:t>固定</w:t>
            </w:r>
          </w:p>
        </w:tc>
        <w:tc>
          <w:tcPr>
            <w:tcW w:w="567" w:type="dxa"/>
            <w:tcBorders>
              <w:tl2br w:val="nil"/>
              <w:tr2bl w:val="nil"/>
            </w:tcBorders>
            <w:vAlign w:val="center"/>
          </w:tcPr>
          <w:p w14:paraId="5000C252"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人</w:t>
            </w:r>
          </w:p>
        </w:tc>
        <w:tc>
          <w:tcPr>
            <w:tcW w:w="1985" w:type="dxa"/>
            <w:gridSpan w:val="5"/>
            <w:vMerge w:val="restart"/>
            <w:tcBorders>
              <w:tl2br w:val="nil"/>
              <w:tr2bl w:val="nil"/>
            </w:tcBorders>
            <w:vAlign w:val="center"/>
          </w:tcPr>
          <w:p w14:paraId="4D0F098B"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长江学者</w:t>
            </w:r>
          </w:p>
        </w:tc>
        <w:tc>
          <w:tcPr>
            <w:tcW w:w="425" w:type="dxa"/>
            <w:gridSpan w:val="2"/>
            <w:tcBorders>
              <w:tl2br w:val="nil"/>
              <w:tr2bl w:val="nil"/>
            </w:tcBorders>
            <w:vAlign w:val="center"/>
          </w:tcPr>
          <w:p w14:paraId="6F2A798E"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sz w:val="24"/>
              </w:rPr>
              <w:t>固定</w:t>
            </w:r>
          </w:p>
        </w:tc>
        <w:tc>
          <w:tcPr>
            <w:tcW w:w="966" w:type="dxa"/>
            <w:tcBorders>
              <w:tl2br w:val="nil"/>
              <w:tr2bl w:val="nil"/>
            </w:tcBorders>
            <w:vAlign w:val="center"/>
          </w:tcPr>
          <w:p w14:paraId="706B8D35"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人</w:t>
            </w:r>
          </w:p>
        </w:tc>
      </w:tr>
      <w:tr w:rsidR="00132D14" w14:paraId="6F548AD8" w14:textId="77777777">
        <w:trPr>
          <w:trHeight w:val="217"/>
          <w:jc w:val="center"/>
        </w:trPr>
        <w:tc>
          <w:tcPr>
            <w:tcW w:w="1157" w:type="dxa"/>
            <w:vMerge/>
            <w:tcBorders>
              <w:tl2br w:val="nil"/>
              <w:tr2bl w:val="nil"/>
            </w:tcBorders>
            <w:vAlign w:val="center"/>
          </w:tcPr>
          <w:p w14:paraId="03E96122"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14:paraId="461AB28B" w14:textId="77777777" w:rsidR="00132D14" w:rsidRDefault="00132D14">
            <w:pPr>
              <w:adjustRightInd w:val="0"/>
              <w:snapToGrid w:val="0"/>
              <w:jc w:val="center"/>
              <w:rPr>
                <w:rFonts w:ascii="Times New Roman" w:eastAsia="楷体_GB2312" w:hAnsi="Times New Roman" w:cs="Times New Roman"/>
                <w:bCs/>
                <w:sz w:val="24"/>
              </w:rPr>
            </w:pPr>
          </w:p>
        </w:tc>
        <w:tc>
          <w:tcPr>
            <w:tcW w:w="850" w:type="dxa"/>
            <w:tcBorders>
              <w:tl2br w:val="nil"/>
              <w:tr2bl w:val="nil"/>
            </w:tcBorders>
            <w:vAlign w:val="center"/>
          </w:tcPr>
          <w:p w14:paraId="6572631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sz w:val="24"/>
              </w:rPr>
              <w:t>流动</w:t>
            </w:r>
          </w:p>
        </w:tc>
        <w:tc>
          <w:tcPr>
            <w:tcW w:w="567" w:type="dxa"/>
            <w:tcBorders>
              <w:tl2br w:val="nil"/>
              <w:tr2bl w:val="nil"/>
            </w:tcBorders>
            <w:vAlign w:val="center"/>
          </w:tcPr>
          <w:p w14:paraId="7B9A1916"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人</w:t>
            </w:r>
          </w:p>
        </w:tc>
        <w:tc>
          <w:tcPr>
            <w:tcW w:w="1985" w:type="dxa"/>
            <w:gridSpan w:val="5"/>
            <w:vMerge/>
            <w:tcBorders>
              <w:tl2br w:val="nil"/>
              <w:tr2bl w:val="nil"/>
            </w:tcBorders>
            <w:vAlign w:val="center"/>
          </w:tcPr>
          <w:p w14:paraId="32DEBEDA" w14:textId="77777777" w:rsidR="00132D14" w:rsidRDefault="00132D14">
            <w:pPr>
              <w:adjustRightInd w:val="0"/>
              <w:snapToGrid w:val="0"/>
              <w:jc w:val="center"/>
              <w:rPr>
                <w:rFonts w:ascii="Times New Roman" w:eastAsia="楷体_GB2312" w:hAnsi="Times New Roman" w:cs="Times New Roman"/>
                <w:bCs/>
                <w:sz w:val="24"/>
              </w:rPr>
            </w:pPr>
          </w:p>
        </w:tc>
        <w:tc>
          <w:tcPr>
            <w:tcW w:w="425" w:type="dxa"/>
            <w:gridSpan w:val="2"/>
            <w:tcBorders>
              <w:tl2br w:val="nil"/>
              <w:tr2bl w:val="nil"/>
            </w:tcBorders>
            <w:vAlign w:val="center"/>
          </w:tcPr>
          <w:p w14:paraId="14B072D5"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sz w:val="24"/>
              </w:rPr>
              <w:t>流动</w:t>
            </w:r>
          </w:p>
        </w:tc>
        <w:tc>
          <w:tcPr>
            <w:tcW w:w="966" w:type="dxa"/>
            <w:tcBorders>
              <w:tl2br w:val="nil"/>
              <w:tr2bl w:val="nil"/>
            </w:tcBorders>
            <w:vAlign w:val="center"/>
          </w:tcPr>
          <w:p w14:paraId="576A359B"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人</w:t>
            </w:r>
          </w:p>
        </w:tc>
      </w:tr>
      <w:tr w:rsidR="00132D14" w14:paraId="79962ADD" w14:textId="77777777">
        <w:trPr>
          <w:trHeight w:val="218"/>
          <w:jc w:val="center"/>
        </w:trPr>
        <w:tc>
          <w:tcPr>
            <w:tcW w:w="1157" w:type="dxa"/>
            <w:vMerge/>
            <w:tcBorders>
              <w:tl2br w:val="nil"/>
              <w:tr2bl w:val="nil"/>
            </w:tcBorders>
            <w:vAlign w:val="center"/>
          </w:tcPr>
          <w:p w14:paraId="223A4320"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14:paraId="2AA1FBE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其他国家级人才</w:t>
            </w:r>
          </w:p>
        </w:tc>
        <w:tc>
          <w:tcPr>
            <w:tcW w:w="850" w:type="dxa"/>
            <w:tcBorders>
              <w:tl2br w:val="nil"/>
              <w:tr2bl w:val="nil"/>
            </w:tcBorders>
            <w:vAlign w:val="center"/>
          </w:tcPr>
          <w:p w14:paraId="70C55F44"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sz w:val="24"/>
              </w:rPr>
              <w:t>固定</w:t>
            </w:r>
          </w:p>
        </w:tc>
        <w:tc>
          <w:tcPr>
            <w:tcW w:w="567" w:type="dxa"/>
            <w:tcBorders>
              <w:tl2br w:val="nil"/>
              <w:tr2bl w:val="nil"/>
            </w:tcBorders>
            <w:vAlign w:val="center"/>
          </w:tcPr>
          <w:p w14:paraId="3121D886"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人</w:t>
            </w:r>
          </w:p>
        </w:tc>
        <w:tc>
          <w:tcPr>
            <w:tcW w:w="1985" w:type="dxa"/>
            <w:gridSpan w:val="5"/>
            <w:vMerge w:val="restart"/>
            <w:tcBorders>
              <w:tl2br w:val="nil"/>
              <w:tr2bl w:val="nil"/>
            </w:tcBorders>
            <w:vAlign w:val="center"/>
          </w:tcPr>
          <w:p w14:paraId="607BAF6D" w14:textId="77777777" w:rsidR="00132D14" w:rsidRDefault="00132D14">
            <w:pPr>
              <w:adjustRightInd w:val="0"/>
              <w:snapToGrid w:val="0"/>
              <w:jc w:val="center"/>
              <w:rPr>
                <w:rFonts w:ascii="Times New Roman" w:eastAsia="楷体_GB2312" w:hAnsi="Times New Roman" w:cs="Times New Roman"/>
                <w:bCs/>
                <w:sz w:val="24"/>
              </w:rPr>
            </w:pPr>
          </w:p>
        </w:tc>
        <w:tc>
          <w:tcPr>
            <w:tcW w:w="425" w:type="dxa"/>
            <w:gridSpan w:val="2"/>
            <w:tcBorders>
              <w:tl2br w:val="nil"/>
              <w:tr2bl w:val="nil"/>
            </w:tcBorders>
            <w:vAlign w:val="center"/>
          </w:tcPr>
          <w:p w14:paraId="3C00E34B"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sz w:val="24"/>
              </w:rPr>
              <w:t>固定</w:t>
            </w:r>
          </w:p>
        </w:tc>
        <w:tc>
          <w:tcPr>
            <w:tcW w:w="966" w:type="dxa"/>
            <w:tcBorders>
              <w:tl2br w:val="nil"/>
              <w:tr2bl w:val="nil"/>
            </w:tcBorders>
            <w:vAlign w:val="center"/>
          </w:tcPr>
          <w:p w14:paraId="75F027DB"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bCs/>
                <w:sz w:val="24"/>
              </w:rPr>
              <w:t>人</w:t>
            </w:r>
          </w:p>
        </w:tc>
      </w:tr>
      <w:tr w:rsidR="00132D14" w14:paraId="6D6CCF1C" w14:textId="77777777">
        <w:trPr>
          <w:trHeight w:val="217"/>
          <w:jc w:val="center"/>
        </w:trPr>
        <w:tc>
          <w:tcPr>
            <w:tcW w:w="1157" w:type="dxa"/>
            <w:vMerge/>
            <w:tcBorders>
              <w:tl2br w:val="nil"/>
              <w:tr2bl w:val="nil"/>
            </w:tcBorders>
            <w:vAlign w:val="center"/>
          </w:tcPr>
          <w:p w14:paraId="602EC1CF"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14:paraId="7F810860" w14:textId="77777777" w:rsidR="00132D14" w:rsidRDefault="00132D14">
            <w:pPr>
              <w:adjustRightInd w:val="0"/>
              <w:snapToGrid w:val="0"/>
              <w:jc w:val="center"/>
              <w:rPr>
                <w:rFonts w:ascii="Times New Roman" w:eastAsia="楷体_GB2312" w:hAnsi="Times New Roman" w:cs="Times New Roman"/>
                <w:bCs/>
                <w:sz w:val="24"/>
              </w:rPr>
            </w:pPr>
          </w:p>
        </w:tc>
        <w:tc>
          <w:tcPr>
            <w:tcW w:w="850" w:type="dxa"/>
            <w:tcBorders>
              <w:tl2br w:val="nil"/>
              <w:tr2bl w:val="nil"/>
            </w:tcBorders>
            <w:vAlign w:val="center"/>
          </w:tcPr>
          <w:p w14:paraId="3C588EF3"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sz w:val="24"/>
              </w:rPr>
              <w:t>流动</w:t>
            </w:r>
          </w:p>
        </w:tc>
        <w:tc>
          <w:tcPr>
            <w:tcW w:w="567" w:type="dxa"/>
            <w:tcBorders>
              <w:tl2br w:val="nil"/>
              <w:tr2bl w:val="nil"/>
            </w:tcBorders>
            <w:vAlign w:val="center"/>
          </w:tcPr>
          <w:p w14:paraId="21952A60"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人</w:t>
            </w:r>
          </w:p>
        </w:tc>
        <w:tc>
          <w:tcPr>
            <w:tcW w:w="1985" w:type="dxa"/>
            <w:gridSpan w:val="5"/>
            <w:vMerge/>
            <w:tcBorders>
              <w:tl2br w:val="nil"/>
              <w:tr2bl w:val="nil"/>
            </w:tcBorders>
            <w:vAlign w:val="center"/>
          </w:tcPr>
          <w:p w14:paraId="04739DCE" w14:textId="77777777" w:rsidR="00132D14" w:rsidRDefault="00132D14">
            <w:pPr>
              <w:adjustRightInd w:val="0"/>
              <w:snapToGrid w:val="0"/>
              <w:jc w:val="center"/>
              <w:rPr>
                <w:rFonts w:ascii="Times New Roman" w:eastAsia="楷体_GB2312" w:hAnsi="Times New Roman" w:cs="Times New Roman"/>
                <w:bCs/>
                <w:sz w:val="24"/>
              </w:rPr>
            </w:pPr>
          </w:p>
        </w:tc>
        <w:tc>
          <w:tcPr>
            <w:tcW w:w="425" w:type="dxa"/>
            <w:gridSpan w:val="2"/>
            <w:tcBorders>
              <w:tl2br w:val="nil"/>
              <w:tr2bl w:val="nil"/>
            </w:tcBorders>
            <w:vAlign w:val="center"/>
          </w:tcPr>
          <w:p w14:paraId="0DD380A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sz w:val="24"/>
              </w:rPr>
              <w:t>流动</w:t>
            </w:r>
          </w:p>
        </w:tc>
        <w:tc>
          <w:tcPr>
            <w:tcW w:w="966" w:type="dxa"/>
            <w:tcBorders>
              <w:tl2br w:val="nil"/>
              <w:tr2bl w:val="nil"/>
            </w:tcBorders>
            <w:vAlign w:val="center"/>
          </w:tcPr>
          <w:p w14:paraId="435C59FF"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bCs/>
                <w:sz w:val="24"/>
              </w:rPr>
              <w:t>人</w:t>
            </w:r>
          </w:p>
        </w:tc>
      </w:tr>
      <w:tr w:rsidR="00132D14" w14:paraId="212F6B34" w14:textId="77777777">
        <w:trPr>
          <w:trHeight w:val="218"/>
          <w:jc w:val="center"/>
        </w:trPr>
        <w:tc>
          <w:tcPr>
            <w:tcW w:w="1157" w:type="dxa"/>
            <w:vMerge/>
            <w:tcBorders>
              <w:tl2br w:val="nil"/>
              <w:tr2bl w:val="nil"/>
            </w:tcBorders>
            <w:vAlign w:val="center"/>
          </w:tcPr>
          <w:p w14:paraId="7F1E896B"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vMerge w:val="restart"/>
            <w:tcBorders>
              <w:tl2br w:val="nil"/>
              <w:tr2bl w:val="nil"/>
            </w:tcBorders>
            <w:vAlign w:val="center"/>
          </w:tcPr>
          <w:p w14:paraId="070B167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省部级人才计划</w:t>
            </w:r>
          </w:p>
        </w:tc>
        <w:tc>
          <w:tcPr>
            <w:tcW w:w="2410" w:type="dxa"/>
            <w:gridSpan w:val="5"/>
            <w:tcBorders>
              <w:tl2br w:val="nil"/>
              <w:tr2bl w:val="nil"/>
            </w:tcBorders>
            <w:vAlign w:val="center"/>
          </w:tcPr>
          <w:p w14:paraId="65E93334"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sz w:val="24"/>
              </w:rPr>
              <w:t>固定</w:t>
            </w:r>
          </w:p>
        </w:tc>
        <w:tc>
          <w:tcPr>
            <w:tcW w:w="2383" w:type="dxa"/>
            <w:gridSpan w:val="5"/>
            <w:tcBorders>
              <w:tl2br w:val="nil"/>
              <w:tr2bl w:val="nil"/>
            </w:tcBorders>
            <w:vAlign w:val="center"/>
          </w:tcPr>
          <w:p w14:paraId="00D16D22"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hint="eastAsia"/>
                <w:bCs/>
                <w:sz w:val="24"/>
              </w:rPr>
              <w:t>1</w:t>
            </w:r>
            <w:r>
              <w:rPr>
                <w:rFonts w:ascii="Times New Roman" w:eastAsia="楷体_GB2312" w:hAnsi="Times New Roman" w:cs="Times New Roman"/>
                <w:bCs/>
                <w:sz w:val="24"/>
              </w:rPr>
              <w:t>人</w:t>
            </w:r>
          </w:p>
        </w:tc>
      </w:tr>
      <w:tr w:rsidR="00132D14" w14:paraId="6C598175" w14:textId="77777777">
        <w:trPr>
          <w:trHeight w:val="217"/>
          <w:jc w:val="center"/>
        </w:trPr>
        <w:tc>
          <w:tcPr>
            <w:tcW w:w="1157" w:type="dxa"/>
            <w:vMerge/>
            <w:tcBorders>
              <w:tl2br w:val="nil"/>
              <w:tr2bl w:val="nil"/>
            </w:tcBorders>
            <w:vAlign w:val="center"/>
          </w:tcPr>
          <w:p w14:paraId="0EEADB60"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vMerge/>
            <w:tcBorders>
              <w:tl2br w:val="nil"/>
              <w:tr2bl w:val="nil"/>
            </w:tcBorders>
            <w:vAlign w:val="center"/>
          </w:tcPr>
          <w:p w14:paraId="65E16FBA" w14:textId="77777777" w:rsidR="00132D14" w:rsidRDefault="00132D14">
            <w:pPr>
              <w:adjustRightInd w:val="0"/>
              <w:snapToGrid w:val="0"/>
              <w:jc w:val="center"/>
              <w:rPr>
                <w:rFonts w:ascii="Times New Roman" w:eastAsia="楷体_GB2312" w:hAnsi="Times New Roman" w:cs="Times New Roman"/>
                <w:bCs/>
                <w:sz w:val="24"/>
              </w:rPr>
            </w:pPr>
          </w:p>
        </w:tc>
        <w:tc>
          <w:tcPr>
            <w:tcW w:w="2410" w:type="dxa"/>
            <w:gridSpan w:val="5"/>
            <w:tcBorders>
              <w:tl2br w:val="nil"/>
              <w:tr2bl w:val="nil"/>
            </w:tcBorders>
            <w:vAlign w:val="center"/>
          </w:tcPr>
          <w:p w14:paraId="5056433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sz w:val="24"/>
              </w:rPr>
              <w:t>流动</w:t>
            </w:r>
          </w:p>
        </w:tc>
        <w:tc>
          <w:tcPr>
            <w:tcW w:w="2383" w:type="dxa"/>
            <w:gridSpan w:val="5"/>
            <w:tcBorders>
              <w:tl2br w:val="nil"/>
              <w:tr2bl w:val="nil"/>
            </w:tcBorders>
            <w:vAlign w:val="center"/>
          </w:tcPr>
          <w:p w14:paraId="0B5E02BD" w14:textId="77777777" w:rsidR="00132D14" w:rsidRDefault="00000000">
            <w:pPr>
              <w:adjustRightInd w:val="0"/>
              <w:snapToGrid w:val="0"/>
              <w:jc w:val="center"/>
              <w:rPr>
                <w:rFonts w:ascii="Times New Roman" w:eastAsia="楷体_GB2312" w:hAnsi="Times New Roman" w:cs="Times New Roman"/>
                <w:sz w:val="24"/>
              </w:rPr>
            </w:pPr>
            <w:r>
              <w:rPr>
                <w:rFonts w:ascii="Times New Roman" w:eastAsia="楷体_GB2312" w:hAnsi="Times New Roman" w:cs="Times New Roman"/>
                <w:bCs/>
                <w:sz w:val="24"/>
              </w:rPr>
              <w:t>人</w:t>
            </w:r>
          </w:p>
        </w:tc>
      </w:tr>
      <w:tr w:rsidR="00132D14" w14:paraId="1CAAC9D9" w14:textId="77777777">
        <w:trPr>
          <w:trHeight w:val="431"/>
          <w:jc w:val="center"/>
        </w:trPr>
        <w:tc>
          <w:tcPr>
            <w:tcW w:w="1157" w:type="dxa"/>
            <w:vMerge w:val="restart"/>
            <w:tcBorders>
              <w:tl2br w:val="nil"/>
              <w:tr2bl w:val="nil"/>
            </w:tcBorders>
            <w:vAlign w:val="center"/>
          </w:tcPr>
          <w:p w14:paraId="47DCF553"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运行</w:t>
            </w:r>
          </w:p>
          <w:p w14:paraId="608ED35D" w14:textId="35ECD9EE" w:rsidR="00132D14" w:rsidRDefault="00000000" w:rsidP="00E33462">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lastRenderedPageBreak/>
              <w:t>管理</w:t>
            </w:r>
          </w:p>
        </w:tc>
        <w:tc>
          <w:tcPr>
            <w:tcW w:w="2696" w:type="dxa"/>
            <w:gridSpan w:val="4"/>
            <w:tcBorders>
              <w:tl2br w:val="nil"/>
              <w:tr2bl w:val="nil"/>
            </w:tcBorders>
            <w:vAlign w:val="center"/>
          </w:tcPr>
          <w:p w14:paraId="319DF3E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lastRenderedPageBreak/>
              <w:t>管理制度</w:t>
            </w:r>
          </w:p>
        </w:tc>
        <w:tc>
          <w:tcPr>
            <w:tcW w:w="1417" w:type="dxa"/>
            <w:gridSpan w:val="2"/>
            <w:tcBorders>
              <w:tl2br w:val="nil"/>
              <w:tr2bl w:val="nil"/>
            </w:tcBorders>
            <w:vAlign w:val="center"/>
          </w:tcPr>
          <w:p w14:paraId="7739077A" w14:textId="77777777" w:rsidR="00132D14" w:rsidRDefault="00000000">
            <w:pPr>
              <w:adjustRightInd w:val="0"/>
              <w:snapToGrid w:val="0"/>
              <w:jc w:val="center"/>
              <w:rPr>
                <w:rFonts w:ascii="楷体_GB2312" w:eastAsia="楷体_GB2312" w:hAnsi="楷体_GB2312" w:cs="Times New Roman" w:hint="eastAsia"/>
                <w:bCs/>
                <w:sz w:val="24"/>
              </w:rPr>
            </w:pPr>
            <w:r>
              <w:rPr>
                <w:rFonts w:ascii="楷体_GB2312" w:eastAsia="楷体_GB2312" w:hAnsi="楷体_GB2312" w:cs="Times New Roman" w:hint="eastAsia"/>
                <w:bCs/>
                <w:sz w:val="24"/>
              </w:rPr>
              <w:t>13项</w:t>
            </w:r>
          </w:p>
        </w:tc>
        <w:tc>
          <w:tcPr>
            <w:tcW w:w="1985" w:type="dxa"/>
            <w:gridSpan w:val="5"/>
            <w:tcBorders>
              <w:tl2br w:val="nil"/>
              <w:tr2bl w:val="nil"/>
            </w:tcBorders>
            <w:vAlign w:val="center"/>
          </w:tcPr>
          <w:p w14:paraId="128381B9" w14:textId="77777777" w:rsidR="00132D14" w:rsidRDefault="00000000">
            <w:pPr>
              <w:adjustRightInd w:val="0"/>
              <w:snapToGrid w:val="0"/>
              <w:jc w:val="center"/>
              <w:rPr>
                <w:rFonts w:ascii="楷体_GB2312" w:eastAsia="楷体_GB2312" w:hAnsi="楷体_GB2312" w:cs="Times New Roman" w:hint="eastAsia"/>
                <w:bCs/>
                <w:sz w:val="24"/>
              </w:rPr>
            </w:pPr>
            <w:r>
              <w:rPr>
                <w:rFonts w:ascii="楷体_GB2312" w:eastAsia="楷体_GB2312" w:hAnsi="楷体_GB2312" w:cs="Times New Roman" w:hint="eastAsia"/>
                <w:bCs/>
                <w:sz w:val="24"/>
              </w:rPr>
              <w:t>是否全部实施</w:t>
            </w:r>
          </w:p>
        </w:tc>
        <w:tc>
          <w:tcPr>
            <w:tcW w:w="1391" w:type="dxa"/>
            <w:gridSpan w:val="3"/>
            <w:tcBorders>
              <w:tl2br w:val="nil"/>
              <w:tr2bl w:val="nil"/>
            </w:tcBorders>
            <w:vAlign w:val="center"/>
          </w:tcPr>
          <w:p w14:paraId="7FCB212F" w14:textId="77777777" w:rsidR="00132D14" w:rsidRDefault="00000000">
            <w:pPr>
              <w:adjustRightInd w:val="0"/>
              <w:snapToGrid w:val="0"/>
              <w:jc w:val="center"/>
              <w:rPr>
                <w:rFonts w:ascii="楷体_GB2312" w:eastAsia="楷体_GB2312" w:hAnsi="楷体_GB2312" w:cs="Times New Roman" w:hint="eastAsia"/>
                <w:bCs/>
                <w:sz w:val="24"/>
              </w:rPr>
            </w:pPr>
            <w:r>
              <w:rPr>
                <w:rFonts w:ascii="楷体_GB2312" w:eastAsia="楷体_GB2312" w:hAnsi="楷体_GB2312" w:cs="Times New Roman" w:hint="eastAsia"/>
                <w:bCs/>
                <w:sz w:val="24"/>
              </w:rPr>
              <w:t>是</w:t>
            </w:r>
            <w:r>
              <w:rPr>
                <w:rFonts w:ascii="楷体_GB2312" w:eastAsia="楷体_GB2312" w:hAnsi="楷体_GB2312" w:cs="Times New Roman" w:hint="eastAsia"/>
                <w:bCs/>
                <w:sz w:val="24"/>
              </w:rPr>
              <w:sym w:font="Wingdings" w:char="F06E"/>
            </w:r>
            <w:r>
              <w:rPr>
                <w:rFonts w:ascii="楷体_GB2312" w:eastAsia="楷体_GB2312" w:hAnsi="楷体_GB2312" w:cs="Times New Roman" w:hint="eastAsia"/>
                <w:bCs/>
                <w:sz w:val="24"/>
              </w:rPr>
              <w:t>否□</w:t>
            </w:r>
          </w:p>
        </w:tc>
      </w:tr>
      <w:tr w:rsidR="00132D14" w14:paraId="267E9E79" w14:textId="77777777" w:rsidTr="00E33462">
        <w:trPr>
          <w:trHeight w:val="431"/>
          <w:jc w:val="center"/>
        </w:trPr>
        <w:tc>
          <w:tcPr>
            <w:tcW w:w="1157" w:type="dxa"/>
            <w:vMerge/>
            <w:tcBorders>
              <w:tl2br w:val="nil"/>
              <w:tr2bl w:val="nil"/>
            </w:tcBorders>
            <w:vAlign w:val="center"/>
          </w:tcPr>
          <w:p w14:paraId="14E60D31"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14:paraId="1722CB0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组建学术委员会</w:t>
            </w:r>
          </w:p>
        </w:tc>
        <w:tc>
          <w:tcPr>
            <w:tcW w:w="1417" w:type="dxa"/>
            <w:gridSpan w:val="2"/>
            <w:tcBorders>
              <w:tl2br w:val="nil"/>
              <w:tr2bl w:val="nil"/>
            </w:tcBorders>
            <w:vAlign w:val="center"/>
          </w:tcPr>
          <w:p w14:paraId="336A535E" w14:textId="77777777" w:rsidR="00132D14" w:rsidRDefault="00000000">
            <w:pPr>
              <w:adjustRightInd w:val="0"/>
              <w:snapToGrid w:val="0"/>
              <w:jc w:val="center"/>
              <w:rPr>
                <w:rFonts w:ascii="楷体_GB2312" w:eastAsia="楷体_GB2312" w:hAnsi="楷体_GB2312" w:cs="Times New Roman" w:hint="eastAsia"/>
                <w:bCs/>
                <w:sz w:val="24"/>
              </w:rPr>
            </w:pPr>
            <w:r>
              <w:rPr>
                <w:rFonts w:ascii="楷体_GB2312" w:eastAsia="楷体_GB2312" w:hAnsi="楷体_GB2312" w:cs="Times New Roman" w:hint="eastAsia"/>
                <w:bCs/>
                <w:sz w:val="24"/>
              </w:rPr>
              <w:t>是</w:t>
            </w:r>
            <w:r>
              <w:rPr>
                <w:rFonts w:ascii="楷体_GB2312" w:eastAsia="楷体_GB2312" w:hAnsi="楷体_GB2312" w:cs="Times New Roman" w:hint="eastAsia"/>
                <w:bCs/>
                <w:sz w:val="24"/>
              </w:rPr>
              <w:sym w:font="Wingdings" w:char="F06E"/>
            </w:r>
            <w:r>
              <w:rPr>
                <w:rFonts w:ascii="楷体_GB2312" w:eastAsia="楷体_GB2312" w:hAnsi="楷体_GB2312" w:cs="Times New Roman" w:hint="eastAsia"/>
                <w:bCs/>
                <w:sz w:val="24"/>
              </w:rPr>
              <w:t>否□</w:t>
            </w:r>
          </w:p>
        </w:tc>
        <w:tc>
          <w:tcPr>
            <w:tcW w:w="1985" w:type="dxa"/>
            <w:gridSpan w:val="5"/>
            <w:tcBorders>
              <w:tl2br w:val="nil"/>
              <w:tr2bl w:val="nil"/>
            </w:tcBorders>
            <w:shd w:val="clear" w:color="auto" w:fill="auto"/>
            <w:vAlign w:val="center"/>
          </w:tcPr>
          <w:p w14:paraId="719CF44B" w14:textId="77777777" w:rsidR="00132D14" w:rsidRDefault="00000000">
            <w:pPr>
              <w:adjustRightInd w:val="0"/>
              <w:snapToGrid w:val="0"/>
              <w:jc w:val="center"/>
              <w:rPr>
                <w:rFonts w:ascii="楷体_GB2312" w:eastAsia="楷体_GB2312" w:hAnsi="楷体_GB2312" w:cs="Times New Roman" w:hint="eastAsia"/>
                <w:bCs/>
                <w:sz w:val="24"/>
              </w:rPr>
            </w:pPr>
            <w:r w:rsidRPr="00E33462">
              <w:rPr>
                <w:rFonts w:ascii="楷体_GB2312" w:eastAsia="楷体_GB2312" w:hAnsi="楷体_GB2312" w:cs="Times New Roman" w:hint="eastAsia"/>
                <w:bCs/>
                <w:sz w:val="24"/>
              </w:rPr>
              <w:t>召开会议次数</w:t>
            </w:r>
          </w:p>
        </w:tc>
        <w:tc>
          <w:tcPr>
            <w:tcW w:w="1391" w:type="dxa"/>
            <w:gridSpan w:val="3"/>
            <w:tcBorders>
              <w:tl2br w:val="nil"/>
              <w:tr2bl w:val="nil"/>
            </w:tcBorders>
            <w:vAlign w:val="center"/>
          </w:tcPr>
          <w:p w14:paraId="18F1542E" w14:textId="5A71443F" w:rsidR="00132D14" w:rsidRDefault="00E33462">
            <w:pPr>
              <w:adjustRightInd w:val="0"/>
              <w:snapToGrid w:val="0"/>
              <w:jc w:val="center"/>
              <w:rPr>
                <w:rFonts w:ascii="楷体_GB2312" w:eastAsia="楷体_GB2312" w:hAnsi="楷体_GB2312" w:cs="Times New Roman" w:hint="eastAsia"/>
                <w:bCs/>
                <w:sz w:val="24"/>
              </w:rPr>
            </w:pPr>
            <w:r>
              <w:rPr>
                <w:rFonts w:ascii="楷体_GB2312" w:eastAsia="楷体_GB2312" w:hAnsi="楷体_GB2312" w:cs="Times New Roman" w:hint="eastAsia"/>
                <w:bCs/>
                <w:sz w:val="24"/>
              </w:rPr>
              <w:t>0次</w:t>
            </w:r>
          </w:p>
        </w:tc>
      </w:tr>
      <w:tr w:rsidR="00132D14" w14:paraId="2E0CE1CF" w14:textId="77777777">
        <w:trPr>
          <w:trHeight w:val="431"/>
          <w:jc w:val="center"/>
        </w:trPr>
        <w:tc>
          <w:tcPr>
            <w:tcW w:w="1157" w:type="dxa"/>
            <w:vMerge w:val="restart"/>
            <w:tcBorders>
              <w:tl2br w:val="nil"/>
              <w:tr2bl w:val="nil"/>
            </w:tcBorders>
            <w:vAlign w:val="center"/>
          </w:tcPr>
          <w:p w14:paraId="1330BF7F"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开放</w:t>
            </w:r>
          </w:p>
          <w:p w14:paraId="52B637F4" w14:textId="77777777" w:rsidR="00132D14" w:rsidRDefault="00000000">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共享</w:t>
            </w:r>
          </w:p>
        </w:tc>
        <w:tc>
          <w:tcPr>
            <w:tcW w:w="2696" w:type="dxa"/>
            <w:gridSpan w:val="4"/>
            <w:tcBorders>
              <w:tl2br w:val="nil"/>
              <w:tr2bl w:val="nil"/>
            </w:tcBorders>
            <w:vAlign w:val="center"/>
          </w:tcPr>
          <w:p w14:paraId="310F1AA7"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开放课题</w:t>
            </w:r>
          </w:p>
        </w:tc>
        <w:tc>
          <w:tcPr>
            <w:tcW w:w="1417" w:type="dxa"/>
            <w:gridSpan w:val="2"/>
            <w:tcBorders>
              <w:tl2br w:val="nil"/>
              <w:tr2bl w:val="nil"/>
            </w:tcBorders>
            <w:vAlign w:val="center"/>
          </w:tcPr>
          <w:p w14:paraId="2DC7E13C" w14:textId="77777777" w:rsidR="00132D14" w:rsidRDefault="00000000">
            <w:pPr>
              <w:adjustRightInd w:val="0"/>
              <w:snapToGrid w:val="0"/>
              <w:jc w:val="center"/>
              <w:rPr>
                <w:rFonts w:ascii="楷体_GB2312" w:eastAsia="楷体_GB2312" w:hAnsi="楷体_GB2312" w:cs="Times New Roman" w:hint="eastAsia"/>
                <w:bCs/>
                <w:sz w:val="24"/>
              </w:rPr>
            </w:pPr>
            <w:r>
              <w:rPr>
                <w:rFonts w:ascii="楷体_GB2312" w:eastAsia="楷体_GB2312" w:hAnsi="楷体_GB2312" w:cs="Times New Roman" w:hint="eastAsia"/>
                <w:bCs/>
                <w:sz w:val="24"/>
              </w:rPr>
              <w:t>0项</w:t>
            </w:r>
          </w:p>
        </w:tc>
        <w:tc>
          <w:tcPr>
            <w:tcW w:w="1985" w:type="dxa"/>
            <w:gridSpan w:val="5"/>
            <w:tcBorders>
              <w:tl2br w:val="nil"/>
              <w:tr2bl w:val="nil"/>
            </w:tcBorders>
            <w:vAlign w:val="center"/>
          </w:tcPr>
          <w:p w14:paraId="76A9427A" w14:textId="77777777" w:rsidR="00132D14" w:rsidRDefault="00000000">
            <w:pPr>
              <w:adjustRightInd w:val="0"/>
              <w:snapToGrid w:val="0"/>
              <w:jc w:val="center"/>
              <w:rPr>
                <w:rFonts w:ascii="楷体_GB2312" w:eastAsia="楷体_GB2312" w:hAnsi="楷体_GB2312" w:cs="Times New Roman" w:hint="eastAsia"/>
                <w:bCs/>
                <w:sz w:val="24"/>
              </w:rPr>
            </w:pPr>
            <w:r>
              <w:rPr>
                <w:rFonts w:ascii="楷体_GB2312" w:eastAsia="楷体_GB2312" w:hAnsi="楷体_GB2312" w:cs="Times New Roman" w:hint="eastAsia"/>
                <w:bCs/>
                <w:sz w:val="24"/>
              </w:rPr>
              <w:t>经费合计</w:t>
            </w:r>
          </w:p>
        </w:tc>
        <w:tc>
          <w:tcPr>
            <w:tcW w:w="1391" w:type="dxa"/>
            <w:gridSpan w:val="3"/>
            <w:tcBorders>
              <w:tl2br w:val="nil"/>
              <w:tr2bl w:val="nil"/>
            </w:tcBorders>
            <w:vAlign w:val="center"/>
          </w:tcPr>
          <w:p w14:paraId="1F84DD5B" w14:textId="77777777" w:rsidR="00132D14" w:rsidRDefault="00000000">
            <w:pPr>
              <w:adjustRightInd w:val="0"/>
              <w:snapToGrid w:val="0"/>
              <w:jc w:val="center"/>
              <w:rPr>
                <w:rFonts w:ascii="楷体_GB2312" w:eastAsia="楷体_GB2312" w:hAnsi="楷体_GB2312" w:cs="Times New Roman" w:hint="eastAsia"/>
                <w:bCs/>
                <w:sz w:val="24"/>
              </w:rPr>
            </w:pPr>
            <w:r>
              <w:rPr>
                <w:rFonts w:ascii="楷体_GB2312" w:eastAsia="楷体_GB2312" w:hAnsi="楷体_GB2312" w:cs="Times New Roman" w:hint="eastAsia"/>
                <w:bCs/>
                <w:sz w:val="24"/>
              </w:rPr>
              <w:t>0万元</w:t>
            </w:r>
          </w:p>
        </w:tc>
      </w:tr>
      <w:tr w:rsidR="00132D14" w14:paraId="276BD87D" w14:textId="77777777">
        <w:trPr>
          <w:trHeight w:val="431"/>
          <w:jc w:val="center"/>
        </w:trPr>
        <w:tc>
          <w:tcPr>
            <w:tcW w:w="1157" w:type="dxa"/>
            <w:vMerge/>
            <w:tcBorders>
              <w:tl2br w:val="nil"/>
              <w:tr2bl w:val="nil"/>
            </w:tcBorders>
            <w:vAlign w:val="center"/>
          </w:tcPr>
          <w:p w14:paraId="3A261B6E" w14:textId="77777777" w:rsidR="00132D14" w:rsidRDefault="00132D14">
            <w:pPr>
              <w:adjustRightInd w:val="0"/>
              <w:snapToGrid w:val="0"/>
              <w:jc w:val="center"/>
              <w:rPr>
                <w:rFonts w:ascii="Times New Roman" w:eastAsia="楷体_GB2312" w:hAnsi="Times New Roman" w:cs="Times New Roman"/>
                <w:bCs/>
                <w:sz w:val="30"/>
                <w:szCs w:val="30"/>
              </w:rPr>
            </w:pPr>
          </w:p>
        </w:tc>
        <w:tc>
          <w:tcPr>
            <w:tcW w:w="2696" w:type="dxa"/>
            <w:gridSpan w:val="4"/>
            <w:tcBorders>
              <w:tl2br w:val="nil"/>
              <w:tr2bl w:val="nil"/>
            </w:tcBorders>
            <w:vAlign w:val="center"/>
          </w:tcPr>
          <w:p w14:paraId="63B7848C"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仪器设施对外开放机时</w:t>
            </w:r>
          </w:p>
        </w:tc>
        <w:tc>
          <w:tcPr>
            <w:tcW w:w="1417" w:type="dxa"/>
            <w:gridSpan w:val="2"/>
            <w:tcBorders>
              <w:tl2br w:val="nil"/>
              <w:tr2bl w:val="nil"/>
            </w:tcBorders>
            <w:vAlign w:val="center"/>
          </w:tcPr>
          <w:p w14:paraId="27D09EC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1320</w:t>
            </w:r>
            <w:r>
              <w:rPr>
                <w:rFonts w:ascii="Times New Roman" w:eastAsia="楷体_GB2312" w:hAnsi="Times New Roman" w:cs="Times New Roman"/>
                <w:bCs/>
                <w:sz w:val="24"/>
              </w:rPr>
              <w:t>小时</w:t>
            </w:r>
          </w:p>
        </w:tc>
        <w:tc>
          <w:tcPr>
            <w:tcW w:w="1985" w:type="dxa"/>
            <w:gridSpan w:val="5"/>
            <w:tcBorders>
              <w:tl2br w:val="nil"/>
              <w:tr2bl w:val="nil"/>
            </w:tcBorders>
            <w:vAlign w:val="center"/>
          </w:tcPr>
          <w:p w14:paraId="0C08FFC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开展科普活动</w:t>
            </w:r>
          </w:p>
        </w:tc>
        <w:tc>
          <w:tcPr>
            <w:tcW w:w="1391" w:type="dxa"/>
            <w:gridSpan w:val="3"/>
            <w:tcBorders>
              <w:tl2br w:val="nil"/>
              <w:tr2bl w:val="nil"/>
            </w:tcBorders>
            <w:vAlign w:val="center"/>
          </w:tcPr>
          <w:p w14:paraId="1A37F52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2</w:t>
            </w:r>
            <w:r>
              <w:rPr>
                <w:rFonts w:ascii="Times New Roman" w:eastAsia="楷体_GB2312" w:hAnsi="Times New Roman" w:cs="Times New Roman"/>
                <w:bCs/>
                <w:sz w:val="24"/>
              </w:rPr>
              <w:t>次</w:t>
            </w:r>
          </w:p>
        </w:tc>
      </w:tr>
    </w:tbl>
    <w:p w14:paraId="2026CFCC" w14:textId="77777777" w:rsidR="00132D14" w:rsidRDefault="00132D14">
      <w:pPr>
        <w:rPr>
          <w:b/>
          <w:sz w:val="30"/>
          <w:szCs w:val="30"/>
        </w:rPr>
      </w:pPr>
    </w:p>
    <w:p w14:paraId="1E245025" w14:textId="77777777" w:rsidR="00132D14" w:rsidRDefault="00000000">
      <w:pPr>
        <w:rPr>
          <w:b/>
          <w:sz w:val="30"/>
          <w:szCs w:val="30"/>
        </w:rPr>
      </w:pPr>
      <w:r>
        <w:rPr>
          <w:rFonts w:hint="eastAsia"/>
          <w:b/>
          <w:sz w:val="30"/>
          <w:szCs w:val="30"/>
        </w:rPr>
        <w:t>四、成果统计</w:t>
      </w:r>
    </w:p>
    <w:tbl>
      <w:tblPr>
        <w:tblW w:w="868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6"/>
        <w:gridCol w:w="1799"/>
        <w:gridCol w:w="17"/>
        <w:gridCol w:w="1060"/>
        <w:gridCol w:w="756"/>
        <w:gridCol w:w="121"/>
        <w:gridCol w:w="877"/>
        <w:gridCol w:w="818"/>
        <w:gridCol w:w="59"/>
        <w:gridCol w:w="217"/>
        <w:gridCol w:w="74"/>
        <w:gridCol w:w="586"/>
        <w:gridCol w:w="1179"/>
      </w:tblGrid>
      <w:tr w:rsidR="00132D14" w14:paraId="67BA7C18" w14:textId="77777777">
        <w:trPr>
          <w:trHeight w:val="385"/>
          <w:jc w:val="center"/>
        </w:trPr>
        <w:tc>
          <w:tcPr>
            <w:tcW w:w="1126" w:type="dxa"/>
            <w:vMerge w:val="restart"/>
            <w:tcBorders>
              <w:tl2br w:val="nil"/>
              <w:tr2bl w:val="nil"/>
            </w:tcBorders>
            <w:vAlign w:val="center"/>
          </w:tcPr>
          <w:p w14:paraId="04854E53"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获奖</w:t>
            </w:r>
          </w:p>
          <w:p w14:paraId="1F15CD92" w14:textId="77777777" w:rsidR="00132D14" w:rsidRDefault="00000000">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情况</w:t>
            </w:r>
          </w:p>
        </w:tc>
        <w:tc>
          <w:tcPr>
            <w:tcW w:w="1799" w:type="dxa"/>
            <w:tcBorders>
              <w:tl2br w:val="nil"/>
              <w:tr2bl w:val="nil"/>
            </w:tcBorders>
            <w:vAlign w:val="center"/>
          </w:tcPr>
          <w:p w14:paraId="36B832B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国家</w:t>
            </w:r>
            <w:r>
              <w:rPr>
                <w:rFonts w:ascii="Times New Roman" w:eastAsia="楷体_GB2312" w:hAnsi="Times New Roman" w:cs="Times New Roman" w:hint="eastAsia"/>
                <w:bCs/>
                <w:sz w:val="24"/>
              </w:rPr>
              <w:t>级奖励</w:t>
            </w:r>
          </w:p>
        </w:tc>
        <w:tc>
          <w:tcPr>
            <w:tcW w:w="1077" w:type="dxa"/>
            <w:gridSpan w:val="2"/>
            <w:tcBorders>
              <w:tl2br w:val="nil"/>
              <w:tr2bl w:val="nil"/>
            </w:tcBorders>
            <w:vAlign w:val="center"/>
          </w:tcPr>
          <w:p w14:paraId="4ADE9571"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一等奖</w:t>
            </w:r>
          </w:p>
        </w:tc>
        <w:tc>
          <w:tcPr>
            <w:tcW w:w="1754" w:type="dxa"/>
            <w:gridSpan w:val="3"/>
            <w:tcBorders>
              <w:tl2br w:val="nil"/>
              <w:tr2bl w:val="nil"/>
            </w:tcBorders>
            <w:vAlign w:val="center"/>
          </w:tcPr>
          <w:p w14:paraId="1F5CCFCB"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c>
          <w:tcPr>
            <w:tcW w:w="1168" w:type="dxa"/>
            <w:gridSpan w:val="4"/>
            <w:tcBorders>
              <w:tl2br w:val="nil"/>
              <w:tr2bl w:val="nil"/>
            </w:tcBorders>
            <w:vAlign w:val="center"/>
          </w:tcPr>
          <w:p w14:paraId="242127C1"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二等奖</w:t>
            </w:r>
          </w:p>
        </w:tc>
        <w:tc>
          <w:tcPr>
            <w:tcW w:w="1765" w:type="dxa"/>
            <w:gridSpan w:val="2"/>
            <w:tcBorders>
              <w:tl2br w:val="nil"/>
              <w:tr2bl w:val="nil"/>
            </w:tcBorders>
            <w:vAlign w:val="center"/>
          </w:tcPr>
          <w:p w14:paraId="54E268B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r>
      <w:tr w:rsidR="00132D14" w14:paraId="4D2CF805" w14:textId="77777777">
        <w:trPr>
          <w:trHeight w:val="385"/>
          <w:jc w:val="center"/>
        </w:trPr>
        <w:tc>
          <w:tcPr>
            <w:tcW w:w="1126" w:type="dxa"/>
            <w:vMerge/>
            <w:tcBorders>
              <w:tl2br w:val="nil"/>
              <w:tr2bl w:val="nil"/>
            </w:tcBorders>
            <w:vAlign w:val="center"/>
          </w:tcPr>
          <w:p w14:paraId="383E4BEF" w14:textId="77777777" w:rsidR="00132D14" w:rsidRDefault="00132D14">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14:paraId="353A1AA7"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省、部级科技奖励</w:t>
            </w:r>
          </w:p>
        </w:tc>
        <w:tc>
          <w:tcPr>
            <w:tcW w:w="1077" w:type="dxa"/>
            <w:gridSpan w:val="2"/>
            <w:tcBorders>
              <w:tl2br w:val="nil"/>
              <w:tr2bl w:val="nil"/>
            </w:tcBorders>
            <w:vAlign w:val="center"/>
          </w:tcPr>
          <w:p w14:paraId="10B2083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一等奖</w:t>
            </w:r>
          </w:p>
        </w:tc>
        <w:tc>
          <w:tcPr>
            <w:tcW w:w="877" w:type="dxa"/>
            <w:gridSpan w:val="2"/>
            <w:tcBorders>
              <w:tl2br w:val="nil"/>
              <w:tr2bl w:val="nil"/>
            </w:tcBorders>
            <w:vAlign w:val="center"/>
          </w:tcPr>
          <w:p w14:paraId="6383D648"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c>
          <w:tcPr>
            <w:tcW w:w="877" w:type="dxa"/>
            <w:tcBorders>
              <w:tl2br w:val="nil"/>
              <w:tr2bl w:val="nil"/>
            </w:tcBorders>
            <w:vAlign w:val="center"/>
          </w:tcPr>
          <w:p w14:paraId="5394FFB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二等奖</w:t>
            </w:r>
          </w:p>
        </w:tc>
        <w:tc>
          <w:tcPr>
            <w:tcW w:w="877" w:type="dxa"/>
            <w:gridSpan w:val="2"/>
            <w:tcBorders>
              <w:tl2br w:val="nil"/>
              <w:tr2bl w:val="nil"/>
            </w:tcBorders>
            <w:vAlign w:val="center"/>
          </w:tcPr>
          <w:p w14:paraId="62F59F1B"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c>
          <w:tcPr>
            <w:tcW w:w="877" w:type="dxa"/>
            <w:gridSpan w:val="3"/>
            <w:tcBorders>
              <w:tl2br w:val="nil"/>
              <w:tr2bl w:val="nil"/>
            </w:tcBorders>
            <w:vAlign w:val="center"/>
          </w:tcPr>
          <w:p w14:paraId="1F8CFDB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三等奖</w:t>
            </w:r>
          </w:p>
        </w:tc>
        <w:tc>
          <w:tcPr>
            <w:tcW w:w="1179" w:type="dxa"/>
            <w:tcBorders>
              <w:tl2br w:val="nil"/>
              <w:tr2bl w:val="nil"/>
            </w:tcBorders>
            <w:vAlign w:val="center"/>
          </w:tcPr>
          <w:p w14:paraId="3D733785"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r>
      <w:tr w:rsidR="00132D14" w14:paraId="28FE5C5E" w14:textId="77777777">
        <w:trPr>
          <w:trHeight w:val="385"/>
          <w:jc w:val="center"/>
        </w:trPr>
        <w:tc>
          <w:tcPr>
            <w:tcW w:w="1126" w:type="dxa"/>
            <w:vMerge/>
            <w:tcBorders>
              <w:tl2br w:val="nil"/>
              <w:tr2bl w:val="nil"/>
            </w:tcBorders>
            <w:vAlign w:val="center"/>
          </w:tcPr>
          <w:p w14:paraId="5556030D" w14:textId="77777777" w:rsidR="00132D14" w:rsidRDefault="00132D14">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14:paraId="1E627CA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行业</w:t>
            </w:r>
            <w:r>
              <w:rPr>
                <w:rFonts w:ascii="Times New Roman" w:eastAsia="楷体_GB2312" w:hAnsi="Times New Roman" w:cs="Times New Roman"/>
                <w:bCs/>
                <w:sz w:val="24"/>
              </w:rPr>
              <w:t>科技奖励</w:t>
            </w:r>
          </w:p>
        </w:tc>
        <w:tc>
          <w:tcPr>
            <w:tcW w:w="1077" w:type="dxa"/>
            <w:gridSpan w:val="2"/>
            <w:tcBorders>
              <w:tl2br w:val="nil"/>
              <w:tr2bl w:val="nil"/>
            </w:tcBorders>
            <w:vAlign w:val="center"/>
          </w:tcPr>
          <w:p w14:paraId="3C9B243B"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一等奖</w:t>
            </w:r>
          </w:p>
        </w:tc>
        <w:tc>
          <w:tcPr>
            <w:tcW w:w="877" w:type="dxa"/>
            <w:gridSpan w:val="2"/>
            <w:tcBorders>
              <w:tl2br w:val="nil"/>
              <w:tr2bl w:val="nil"/>
            </w:tcBorders>
            <w:vAlign w:val="center"/>
          </w:tcPr>
          <w:p w14:paraId="3D911092"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c>
          <w:tcPr>
            <w:tcW w:w="877" w:type="dxa"/>
            <w:tcBorders>
              <w:tl2br w:val="nil"/>
              <w:tr2bl w:val="nil"/>
            </w:tcBorders>
            <w:vAlign w:val="center"/>
          </w:tcPr>
          <w:p w14:paraId="2DEC9168"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二等奖</w:t>
            </w:r>
          </w:p>
        </w:tc>
        <w:tc>
          <w:tcPr>
            <w:tcW w:w="877" w:type="dxa"/>
            <w:gridSpan w:val="2"/>
            <w:tcBorders>
              <w:tl2br w:val="nil"/>
              <w:tr2bl w:val="nil"/>
            </w:tcBorders>
            <w:vAlign w:val="center"/>
          </w:tcPr>
          <w:p w14:paraId="4402EFB3"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c>
          <w:tcPr>
            <w:tcW w:w="877" w:type="dxa"/>
            <w:gridSpan w:val="3"/>
            <w:tcBorders>
              <w:tl2br w:val="nil"/>
              <w:tr2bl w:val="nil"/>
            </w:tcBorders>
            <w:vAlign w:val="center"/>
          </w:tcPr>
          <w:p w14:paraId="33DA043F"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三等奖</w:t>
            </w:r>
          </w:p>
        </w:tc>
        <w:tc>
          <w:tcPr>
            <w:tcW w:w="1179" w:type="dxa"/>
            <w:tcBorders>
              <w:tl2br w:val="nil"/>
              <w:tr2bl w:val="nil"/>
            </w:tcBorders>
            <w:vAlign w:val="center"/>
          </w:tcPr>
          <w:p w14:paraId="10E7451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r>
      <w:tr w:rsidR="00132D14" w14:paraId="1DCB152D" w14:textId="77777777">
        <w:trPr>
          <w:trHeight w:val="385"/>
          <w:jc w:val="center"/>
        </w:trPr>
        <w:tc>
          <w:tcPr>
            <w:tcW w:w="1126" w:type="dxa"/>
            <w:vMerge w:val="restart"/>
            <w:tcBorders>
              <w:tl2br w:val="nil"/>
              <w:tr2bl w:val="nil"/>
            </w:tcBorders>
            <w:vAlign w:val="center"/>
          </w:tcPr>
          <w:p w14:paraId="57D514A6" w14:textId="77777777" w:rsidR="00132D14" w:rsidRDefault="00000000">
            <w:pPr>
              <w:adjustRightInd w:val="0"/>
              <w:snapToGrid w:val="0"/>
              <w:jc w:val="center"/>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论文</w:t>
            </w:r>
          </w:p>
          <w:p w14:paraId="2D28D3AF" w14:textId="77777777" w:rsidR="00132D14" w:rsidRDefault="00000000">
            <w:pPr>
              <w:adjustRightInd w:val="0"/>
              <w:snapToGrid w:val="0"/>
              <w:jc w:val="center"/>
              <w:rPr>
                <w:rFonts w:ascii="Times New Roman" w:eastAsia="楷体_GB2312" w:hAnsi="Times New Roman" w:cs="Times New Roman"/>
                <w:bCs/>
                <w:sz w:val="30"/>
                <w:szCs w:val="30"/>
              </w:rPr>
            </w:pPr>
            <w:r>
              <w:rPr>
                <w:rFonts w:ascii="Times New Roman" w:eastAsia="楷体_GB2312" w:hAnsi="Times New Roman" w:cs="Times New Roman"/>
                <w:b/>
                <w:bCs/>
                <w:sz w:val="30"/>
                <w:szCs w:val="30"/>
              </w:rPr>
              <w:t>专著</w:t>
            </w:r>
          </w:p>
        </w:tc>
        <w:tc>
          <w:tcPr>
            <w:tcW w:w="1799" w:type="dxa"/>
            <w:tcBorders>
              <w:tl2br w:val="nil"/>
              <w:tr2bl w:val="nil"/>
            </w:tcBorders>
            <w:vAlign w:val="center"/>
          </w:tcPr>
          <w:p w14:paraId="41FE174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发表论文</w:t>
            </w:r>
          </w:p>
        </w:tc>
        <w:tc>
          <w:tcPr>
            <w:tcW w:w="1077" w:type="dxa"/>
            <w:gridSpan w:val="2"/>
            <w:tcBorders>
              <w:tl2br w:val="nil"/>
              <w:tr2bl w:val="nil"/>
            </w:tcBorders>
            <w:vAlign w:val="center"/>
          </w:tcPr>
          <w:p w14:paraId="047F85D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共计</w:t>
            </w:r>
          </w:p>
        </w:tc>
        <w:tc>
          <w:tcPr>
            <w:tcW w:w="877" w:type="dxa"/>
            <w:gridSpan w:val="2"/>
            <w:tcBorders>
              <w:tl2br w:val="nil"/>
              <w:tr2bl w:val="nil"/>
            </w:tcBorders>
            <w:vAlign w:val="center"/>
          </w:tcPr>
          <w:p w14:paraId="371C87E0" w14:textId="03BED917" w:rsidR="00132D14" w:rsidRDefault="00FD006B">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16</w:t>
            </w:r>
            <w:r w:rsidR="00000000">
              <w:rPr>
                <w:rFonts w:ascii="Times New Roman" w:eastAsia="楷体_GB2312" w:hAnsi="Times New Roman" w:cs="Times New Roman"/>
                <w:bCs/>
                <w:sz w:val="24"/>
              </w:rPr>
              <w:t>篇</w:t>
            </w:r>
          </w:p>
        </w:tc>
        <w:tc>
          <w:tcPr>
            <w:tcW w:w="877" w:type="dxa"/>
            <w:tcBorders>
              <w:tl2br w:val="nil"/>
              <w:tr2bl w:val="nil"/>
            </w:tcBorders>
            <w:vAlign w:val="center"/>
          </w:tcPr>
          <w:p w14:paraId="13552A73"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SCI</w:t>
            </w:r>
          </w:p>
        </w:tc>
        <w:tc>
          <w:tcPr>
            <w:tcW w:w="877" w:type="dxa"/>
            <w:gridSpan w:val="2"/>
            <w:tcBorders>
              <w:tl2br w:val="nil"/>
              <w:tr2bl w:val="nil"/>
            </w:tcBorders>
            <w:vAlign w:val="center"/>
          </w:tcPr>
          <w:p w14:paraId="7AB04765" w14:textId="4B9AFA28" w:rsidR="00132D14" w:rsidRDefault="00FD006B">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3</w:t>
            </w:r>
            <w:r w:rsidR="00000000">
              <w:rPr>
                <w:rFonts w:ascii="Times New Roman" w:eastAsia="楷体_GB2312" w:hAnsi="Times New Roman" w:cs="Times New Roman"/>
                <w:bCs/>
                <w:sz w:val="24"/>
              </w:rPr>
              <w:t>篇</w:t>
            </w:r>
          </w:p>
        </w:tc>
        <w:tc>
          <w:tcPr>
            <w:tcW w:w="877" w:type="dxa"/>
            <w:gridSpan w:val="3"/>
            <w:tcBorders>
              <w:tl2br w:val="nil"/>
              <w:tr2bl w:val="nil"/>
            </w:tcBorders>
            <w:vAlign w:val="center"/>
          </w:tcPr>
          <w:p w14:paraId="6244E43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EI</w:t>
            </w:r>
          </w:p>
        </w:tc>
        <w:tc>
          <w:tcPr>
            <w:tcW w:w="1179" w:type="dxa"/>
            <w:tcBorders>
              <w:tl2br w:val="nil"/>
              <w:tr2bl w:val="nil"/>
            </w:tcBorders>
            <w:vAlign w:val="center"/>
          </w:tcPr>
          <w:p w14:paraId="7F9CFA24" w14:textId="5CB23879" w:rsidR="00132D14" w:rsidRDefault="00837CB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sidR="00000000">
              <w:rPr>
                <w:rFonts w:ascii="Times New Roman" w:eastAsia="楷体_GB2312" w:hAnsi="Times New Roman" w:cs="Times New Roman"/>
                <w:bCs/>
                <w:sz w:val="24"/>
              </w:rPr>
              <w:t>篇</w:t>
            </w:r>
          </w:p>
        </w:tc>
      </w:tr>
      <w:tr w:rsidR="00132D14" w14:paraId="76723CFB" w14:textId="77777777">
        <w:trPr>
          <w:trHeight w:val="385"/>
          <w:jc w:val="center"/>
        </w:trPr>
        <w:tc>
          <w:tcPr>
            <w:tcW w:w="1126" w:type="dxa"/>
            <w:vMerge/>
            <w:tcBorders>
              <w:tl2br w:val="nil"/>
              <w:tr2bl w:val="nil"/>
            </w:tcBorders>
            <w:vAlign w:val="center"/>
          </w:tcPr>
          <w:p w14:paraId="50336E4D" w14:textId="77777777" w:rsidR="00132D14" w:rsidRDefault="00132D14">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14:paraId="5D5A7953"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专著</w:t>
            </w:r>
          </w:p>
        </w:tc>
        <w:tc>
          <w:tcPr>
            <w:tcW w:w="1077" w:type="dxa"/>
            <w:gridSpan w:val="2"/>
            <w:tcBorders>
              <w:tl2br w:val="nil"/>
              <w:tr2bl w:val="nil"/>
            </w:tcBorders>
            <w:vAlign w:val="center"/>
          </w:tcPr>
          <w:p w14:paraId="2E4927BC"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国内出版</w:t>
            </w:r>
          </w:p>
        </w:tc>
        <w:tc>
          <w:tcPr>
            <w:tcW w:w="1754" w:type="dxa"/>
            <w:gridSpan w:val="3"/>
            <w:tcBorders>
              <w:tl2br w:val="nil"/>
              <w:tr2bl w:val="nil"/>
            </w:tcBorders>
            <w:vAlign w:val="center"/>
          </w:tcPr>
          <w:p w14:paraId="01700420" w14:textId="137BB038" w:rsidR="00132D14" w:rsidRDefault="00FD006B">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7</w:t>
            </w:r>
            <w:r w:rsidR="00000000">
              <w:rPr>
                <w:rFonts w:ascii="Times New Roman" w:eastAsia="楷体_GB2312" w:hAnsi="Times New Roman" w:cs="Times New Roman"/>
                <w:bCs/>
                <w:sz w:val="24"/>
              </w:rPr>
              <w:t>部</w:t>
            </w:r>
          </w:p>
        </w:tc>
        <w:tc>
          <w:tcPr>
            <w:tcW w:w="1094" w:type="dxa"/>
            <w:gridSpan w:val="3"/>
            <w:tcBorders>
              <w:tl2br w:val="nil"/>
              <w:tr2bl w:val="nil"/>
            </w:tcBorders>
            <w:vAlign w:val="center"/>
          </w:tcPr>
          <w:p w14:paraId="724ABE5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国外出版</w:t>
            </w:r>
          </w:p>
        </w:tc>
        <w:tc>
          <w:tcPr>
            <w:tcW w:w="1839" w:type="dxa"/>
            <w:gridSpan w:val="3"/>
            <w:tcBorders>
              <w:tl2br w:val="nil"/>
              <w:tr2bl w:val="nil"/>
            </w:tcBorders>
            <w:vAlign w:val="center"/>
          </w:tcPr>
          <w:p w14:paraId="32B611E3" w14:textId="3C2D6016" w:rsidR="00132D14" w:rsidRDefault="00837CB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sidR="00000000">
              <w:rPr>
                <w:rFonts w:ascii="Times New Roman" w:eastAsia="楷体_GB2312" w:hAnsi="Times New Roman" w:cs="Times New Roman"/>
                <w:bCs/>
                <w:sz w:val="24"/>
              </w:rPr>
              <w:t>部</w:t>
            </w:r>
          </w:p>
        </w:tc>
      </w:tr>
      <w:tr w:rsidR="00132D14" w14:paraId="3C9FD606" w14:textId="77777777">
        <w:trPr>
          <w:trHeight w:val="385"/>
          <w:jc w:val="center"/>
        </w:trPr>
        <w:tc>
          <w:tcPr>
            <w:tcW w:w="1126" w:type="dxa"/>
            <w:vMerge w:val="restart"/>
            <w:tcBorders>
              <w:tl2br w:val="nil"/>
              <w:tr2bl w:val="nil"/>
            </w:tcBorders>
            <w:vAlign w:val="center"/>
          </w:tcPr>
          <w:p w14:paraId="17D92791" w14:textId="77777777" w:rsidR="00132D14" w:rsidRDefault="00000000">
            <w:pPr>
              <w:adjustRightInd w:val="0"/>
              <w:snapToGrid w:val="0"/>
              <w:ind w:firstLineChars="49" w:firstLine="148"/>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知识</w:t>
            </w:r>
          </w:p>
          <w:p w14:paraId="73E8B7E0" w14:textId="77777777" w:rsidR="00132D14" w:rsidRDefault="00000000">
            <w:pPr>
              <w:adjustRightInd w:val="0"/>
              <w:snapToGrid w:val="0"/>
              <w:ind w:firstLineChars="49" w:firstLine="148"/>
              <w:rPr>
                <w:rFonts w:ascii="Times New Roman" w:eastAsia="楷体_GB2312" w:hAnsi="Times New Roman" w:cs="Times New Roman"/>
                <w:b/>
                <w:bCs/>
                <w:sz w:val="30"/>
                <w:szCs w:val="30"/>
              </w:rPr>
            </w:pPr>
            <w:r>
              <w:rPr>
                <w:rFonts w:ascii="Times New Roman" w:eastAsia="楷体_GB2312" w:hAnsi="Times New Roman" w:cs="Times New Roman"/>
                <w:b/>
                <w:bCs/>
                <w:sz w:val="30"/>
                <w:szCs w:val="30"/>
              </w:rPr>
              <w:t>产权</w:t>
            </w:r>
          </w:p>
          <w:p w14:paraId="0FB64C40" w14:textId="77777777" w:rsidR="00132D14" w:rsidRDefault="00132D14">
            <w:pPr>
              <w:adjustRightInd w:val="0"/>
              <w:snapToGrid w:val="0"/>
              <w:jc w:val="center"/>
              <w:rPr>
                <w:rFonts w:ascii="Times New Roman" w:eastAsia="楷体_GB2312" w:hAnsi="Times New Roman" w:cs="Times New Roman"/>
                <w:bCs/>
                <w:sz w:val="30"/>
                <w:szCs w:val="30"/>
              </w:rPr>
            </w:pPr>
          </w:p>
        </w:tc>
        <w:tc>
          <w:tcPr>
            <w:tcW w:w="1799" w:type="dxa"/>
            <w:tcBorders>
              <w:tl2br w:val="nil"/>
              <w:tr2bl w:val="nil"/>
            </w:tcBorders>
            <w:vAlign w:val="center"/>
          </w:tcPr>
          <w:p w14:paraId="64C148C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发明专利</w:t>
            </w:r>
          </w:p>
        </w:tc>
        <w:tc>
          <w:tcPr>
            <w:tcW w:w="1077" w:type="dxa"/>
            <w:gridSpan w:val="2"/>
            <w:tcBorders>
              <w:tl2br w:val="nil"/>
              <w:tr2bl w:val="nil"/>
            </w:tcBorders>
            <w:vAlign w:val="center"/>
          </w:tcPr>
          <w:p w14:paraId="701D414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国际</w:t>
            </w:r>
          </w:p>
        </w:tc>
        <w:tc>
          <w:tcPr>
            <w:tcW w:w="1754" w:type="dxa"/>
            <w:gridSpan w:val="3"/>
            <w:tcBorders>
              <w:tl2br w:val="nil"/>
              <w:tr2bl w:val="nil"/>
            </w:tcBorders>
            <w:vAlign w:val="center"/>
          </w:tcPr>
          <w:p w14:paraId="23EA133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c>
          <w:tcPr>
            <w:tcW w:w="1094" w:type="dxa"/>
            <w:gridSpan w:val="3"/>
            <w:tcBorders>
              <w:tl2br w:val="nil"/>
              <w:tr2bl w:val="nil"/>
            </w:tcBorders>
            <w:vAlign w:val="center"/>
          </w:tcPr>
          <w:p w14:paraId="0E84651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国内</w:t>
            </w:r>
          </w:p>
        </w:tc>
        <w:tc>
          <w:tcPr>
            <w:tcW w:w="1839" w:type="dxa"/>
            <w:gridSpan w:val="3"/>
            <w:tcBorders>
              <w:tl2br w:val="nil"/>
              <w:tr2bl w:val="nil"/>
            </w:tcBorders>
            <w:vAlign w:val="center"/>
          </w:tcPr>
          <w:p w14:paraId="5A56EAB1" w14:textId="47FE704D"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w:t>
            </w:r>
            <w:r>
              <w:rPr>
                <w:rFonts w:ascii="Times New Roman" w:eastAsia="楷体_GB2312" w:hAnsi="Times New Roman" w:cs="Times New Roman"/>
                <w:bCs/>
                <w:sz w:val="24"/>
              </w:rPr>
              <w:t>项</w:t>
            </w:r>
            <w:r w:rsidR="00FD006B">
              <w:rPr>
                <w:rFonts w:ascii="Times New Roman" w:eastAsia="楷体_GB2312" w:hAnsi="Times New Roman" w:cs="Times New Roman" w:hint="eastAsia"/>
                <w:bCs/>
                <w:sz w:val="24"/>
              </w:rPr>
              <w:t>，申请</w:t>
            </w:r>
            <w:r w:rsidR="00FD006B">
              <w:rPr>
                <w:rFonts w:ascii="Times New Roman" w:eastAsia="楷体_GB2312" w:hAnsi="Times New Roman" w:cs="Times New Roman" w:hint="eastAsia"/>
                <w:bCs/>
                <w:sz w:val="24"/>
              </w:rPr>
              <w:t>1</w:t>
            </w:r>
            <w:r w:rsidR="00FD006B">
              <w:rPr>
                <w:rFonts w:ascii="Times New Roman" w:eastAsia="楷体_GB2312" w:hAnsi="Times New Roman" w:cs="Times New Roman" w:hint="eastAsia"/>
                <w:bCs/>
                <w:sz w:val="24"/>
              </w:rPr>
              <w:t>项</w:t>
            </w:r>
          </w:p>
        </w:tc>
      </w:tr>
      <w:tr w:rsidR="00132D14" w14:paraId="33447770" w14:textId="77777777">
        <w:trPr>
          <w:trHeight w:val="385"/>
          <w:jc w:val="center"/>
        </w:trPr>
        <w:tc>
          <w:tcPr>
            <w:tcW w:w="1126" w:type="dxa"/>
            <w:vMerge/>
            <w:tcBorders>
              <w:tl2br w:val="nil"/>
              <w:tr2bl w:val="nil"/>
            </w:tcBorders>
            <w:vAlign w:val="center"/>
          </w:tcPr>
          <w:p w14:paraId="43E2D084" w14:textId="77777777" w:rsidR="00132D14" w:rsidRDefault="00132D14">
            <w:pPr>
              <w:adjustRightInd w:val="0"/>
              <w:snapToGrid w:val="0"/>
              <w:rPr>
                <w:rFonts w:ascii="Times New Roman" w:eastAsia="楷体_GB2312" w:hAnsi="Times New Roman" w:cs="Times New Roman"/>
                <w:b/>
                <w:bCs/>
                <w:sz w:val="30"/>
                <w:szCs w:val="30"/>
              </w:rPr>
            </w:pPr>
          </w:p>
        </w:tc>
        <w:tc>
          <w:tcPr>
            <w:tcW w:w="1799" w:type="dxa"/>
            <w:tcBorders>
              <w:tl2br w:val="nil"/>
              <w:tr2bl w:val="nil"/>
            </w:tcBorders>
            <w:vAlign w:val="center"/>
          </w:tcPr>
          <w:p w14:paraId="05B09158"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其它专利</w:t>
            </w:r>
          </w:p>
        </w:tc>
        <w:tc>
          <w:tcPr>
            <w:tcW w:w="1077" w:type="dxa"/>
            <w:gridSpan w:val="2"/>
            <w:tcBorders>
              <w:tl2br w:val="nil"/>
              <w:tr2bl w:val="nil"/>
            </w:tcBorders>
            <w:vAlign w:val="center"/>
          </w:tcPr>
          <w:p w14:paraId="7D59FF8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国际</w:t>
            </w:r>
          </w:p>
        </w:tc>
        <w:tc>
          <w:tcPr>
            <w:tcW w:w="1754" w:type="dxa"/>
            <w:gridSpan w:val="3"/>
            <w:tcBorders>
              <w:tl2br w:val="nil"/>
              <w:tr2bl w:val="nil"/>
            </w:tcBorders>
            <w:vAlign w:val="center"/>
          </w:tcPr>
          <w:p w14:paraId="707D5E77"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hint="eastAsia"/>
                <w:bCs/>
                <w:sz w:val="24"/>
              </w:rPr>
              <w:t>项</w:t>
            </w:r>
          </w:p>
        </w:tc>
        <w:tc>
          <w:tcPr>
            <w:tcW w:w="1094" w:type="dxa"/>
            <w:gridSpan w:val="3"/>
            <w:tcBorders>
              <w:tl2br w:val="nil"/>
              <w:tr2bl w:val="nil"/>
            </w:tcBorders>
            <w:vAlign w:val="center"/>
          </w:tcPr>
          <w:p w14:paraId="2379075E"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国内</w:t>
            </w:r>
          </w:p>
        </w:tc>
        <w:tc>
          <w:tcPr>
            <w:tcW w:w="1839" w:type="dxa"/>
            <w:gridSpan w:val="3"/>
            <w:tcBorders>
              <w:tl2br w:val="nil"/>
              <w:tr2bl w:val="nil"/>
            </w:tcBorders>
            <w:vAlign w:val="center"/>
          </w:tcPr>
          <w:p w14:paraId="04CE164E" w14:textId="5FAA72F1"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hint="eastAsia"/>
                <w:bCs/>
                <w:sz w:val="24"/>
              </w:rPr>
              <w:t>项</w:t>
            </w:r>
            <w:r w:rsidR="00FD006B">
              <w:rPr>
                <w:rFonts w:ascii="Times New Roman" w:eastAsia="楷体_GB2312" w:hAnsi="Times New Roman" w:cs="Times New Roman" w:hint="eastAsia"/>
                <w:bCs/>
                <w:sz w:val="24"/>
              </w:rPr>
              <w:t>，申请</w:t>
            </w:r>
            <w:r w:rsidR="00FD006B">
              <w:rPr>
                <w:rFonts w:ascii="Times New Roman" w:eastAsia="楷体_GB2312" w:hAnsi="Times New Roman" w:cs="Times New Roman" w:hint="eastAsia"/>
                <w:bCs/>
                <w:sz w:val="24"/>
              </w:rPr>
              <w:t>1</w:t>
            </w:r>
            <w:r w:rsidR="00FD006B">
              <w:rPr>
                <w:rFonts w:ascii="Times New Roman" w:eastAsia="楷体_GB2312" w:hAnsi="Times New Roman" w:cs="Times New Roman" w:hint="eastAsia"/>
                <w:bCs/>
                <w:sz w:val="24"/>
              </w:rPr>
              <w:t>项</w:t>
            </w:r>
          </w:p>
        </w:tc>
      </w:tr>
      <w:tr w:rsidR="00132D14" w14:paraId="7B4E2283" w14:textId="77777777">
        <w:trPr>
          <w:trHeight w:val="385"/>
          <w:jc w:val="center"/>
        </w:trPr>
        <w:tc>
          <w:tcPr>
            <w:tcW w:w="1126" w:type="dxa"/>
            <w:vMerge/>
            <w:tcBorders>
              <w:tl2br w:val="nil"/>
              <w:tr2bl w:val="nil"/>
            </w:tcBorders>
            <w:vAlign w:val="center"/>
          </w:tcPr>
          <w:p w14:paraId="34AC3B6C" w14:textId="77777777" w:rsidR="00132D14" w:rsidRDefault="00132D14">
            <w:pPr>
              <w:adjustRightInd w:val="0"/>
              <w:snapToGrid w:val="0"/>
              <w:jc w:val="center"/>
              <w:rPr>
                <w:rFonts w:ascii="Times New Roman" w:eastAsia="楷体_GB2312" w:hAnsi="Times New Roman" w:cs="Times New Roman"/>
                <w:bCs/>
                <w:sz w:val="30"/>
                <w:szCs w:val="30"/>
              </w:rPr>
            </w:pPr>
          </w:p>
        </w:tc>
        <w:tc>
          <w:tcPr>
            <w:tcW w:w="1799" w:type="dxa"/>
            <w:vMerge w:val="restart"/>
            <w:tcBorders>
              <w:tl2br w:val="nil"/>
              <w:tr2bl w:val="nil"/>
            </w:tcBorders>
            <w:vAlign w:val="center"/>
          </w:tcPr>
          <w:p w14:paraId="7246CE9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标准规范</w:t>
            </w:r>
          </w:p>
        </w:tc>
        <w:tc>
          <w:tcPr>
            <w:tcW w:w="1077" w:type="dxa"/>
            <w:gridSpan w:val="2"/>
            <w:tcBorders>
              <w:tl2br w:val="nil"/>
              <w:tr2bl w:val="nil"/>
            </w:tcBorders>
            <w:vAlign w:val="center"/>
          </w:tcPr>
          <w:p w14:paraId="1D67034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国际标准</w:t>
            </w:r>
          </w:p>
        </w:tc>
        <w:tc>
          <w:tcPr>
            <w:tcW w:w="1754" w:type="dxa"/>
            <w:gridSpan w:val="3"/>
            <w:tcBorders>
              <w:tl2br w:val="nil"/>
              <w:tr2bl w:val="nil"/>
            </w:tcBorders>
            <w:vAlign w:val="center"/>
          </w:tcPr>
          <w:p w14:paraId="2D6DC3A2" w14:textId="0B24061A"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个</w:t>
            </w:r>
          </w:p>
        </w:tc>
        <w:tc>
          <w:tcPr>
            <w:tcW w:w="1094" w:type="dxa"/>
            <w:gridSpan w:val="3"/>
            <w:tcBorders>
              <w:tl2br w:val="nil"/>
              <w:tr2bl w:val="nil"/>
            </w:tcBorders>
            <w:vAlign w:val="center"/>
          </w:tcPr>
          <w:p w14:paraId="6B57A66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国家标准</w:t>
            </w:r>
          </w:p>
        </w:tc>
        <w:tc>
          <w:tcPr>
            <w:tcW w:w="1839" w:type="dxa"/>
            <w:gridSpan w:val="3"/>
            <w:tcBorders>
              <w:tl2br w:val="nil"/>
              <w:tr2bl w:val="nil"/>
            </w:tcBorders>
            <w:vAlign w:val="center"/>
          </w:tcPr>
          <w:p w14:paraId="37C7C946" w14:textId="33CBF593" w:rsidR="00132D14" w:rsidRDefault="00837CB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sidR="00000000">
              <w:rPr>
                <w:rFonts w:ascii="Times New Roman" w:eastAsia="楷体_GB2312" w:hAnsi="Times New Roman" w:cs="Times New Roman"/>
                <w:bCs/>
                <w:sz w:val="24"/>
              </w:rPr>
              <w:t>个</w:t>
            </w:r>
          </w:p>
        </w:tc>
      </w:tr>
      <w:tr w:rsidR="00132D14" w14:paraId="44418C20" w14:textId="77777777">
        <w:trPr>
          <w:trHeight w:val="385"/>
          <w:jc w:val="center"/>
        </w:trPr>
        <w:tc>
          <w:tcPr>
            <w:tcW w:w="1126" w:type="dxa"/>
            <w:vMerge/>
            <w:tcBorders>
              <w:tl2br w:val="nil"/>
              <w:tr2bl w:val="nil"/>
            </w:tcBorders>
            <w:vAlign w:val="center"/>
          </w:tcPr>
          <w:p w14:paraId="7429CDD3" w14:textId="77777777" w:rsidR="00132D14" w:rsidRDefault="00132D14">
            <w:pPr>
              <w:adjustRightInd w:val="0"/>
              <w:snapToGrid w:val="0"/>
              <w:jc w:val="center"/>
              <w:rPr>
                <w:rFonts w:ascii="Times New Roman" w:eastAsia="楷体_GB2312" w:hAnsi="Times New Roman" w:cs="Times New Roman"/>
                <w:bCs/>
                <w:sz w:val="30"/>
                <w:szCs w:val="30"/>
              </w:rPr>
            </w:pPr>
          </w:p>
        </w:tc>
        <w:tc>
          <w:tcPr>
            <w:tcW w:w="1799" w:type="dxa"/>
            <w:vMerge/>
            <w:tcBorders>
              <w:tl2br w:val="nil"/>
              <w:tr2bl w:val="nil"/>
            </w:tcBorders>
            <w:vAlign w:val="center"/>
          </w:tcPr>
          <w:p w14:paraId="7440E319" w14:textId="77777777" w:rsidR="00132D14" w:rsidRDefault="00132D14">
            <w:pPr>
              <w:adjustRightInd w:val="0"/>
              <w:snapToGrid w:val="0"/>
              <w:jc w:val="center"/>
              <w:rPr>
                <w:rFonts w:ascii="Times New Roman" w:eastAsia="楷体_GB2312" w:hAnsi="Times New Roman" w:cs="Times New Roman"/>
                <w:bCs/>
                <w:sz w:val="24"/>
              </w:rPr>
            </w:pPr>
          </w:p>
        </w:tc>
        <w:tc>
          <w:tcPr>
            <w:tcW w:w="1077" w:type="dxa"/>
            <w:gridSpan w:val="2"/>
            <w:tcBorders>
              <w:tl2br w:val="nil"/>
              <w:tr2bl w:val="nil"/>
            </w:tcBorders>
            <w:vAlign w:val="center"/>
          </w:tcPr>
          <w:p w14:paraId="5D51E18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行业标准</w:t>
            </w:r>
          </w:p>
        </w:tc>
        <w:tc>
          <w:tcPr>
            <w:tcW w:w="1754" w:type="dxa"/>
            <w:gridSpan w:val="3"/>
            <w:tcBorders>
              <w:tl2br w:val="nil"/>
              <w:tr2bl w:val="nil"/>
            </w:tcBorders>
            <w:vAlign w:val="center"/>
          </w:tcPr>
          <w:p w14:paraId="469BCCE6" w14:textId="363F3746" w:rsidR="00132D14" w:rsidRDefault="00FD006B">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3</w:t>
            </w:r>
            <w:r w:rsidR="00000000">
              <w:rPr>
                <w:rFonts w:ascii="Times New Roman" w:eastAsia="楷体_GB2312" w:hAnsi="Times New Roman" w:cs="Times New Roman"/>
                <w:bCs/>
                <w:sz w:val="24"/>
              </w:rPr>
              <w:t>个</w:t>
            </w:r>
          </w:p>
        </w:tc>
        <w:tc>
          <w:tcPr>
            <w:tcW w:w="1094" w:type="dxa"/>
            <w:gridSpan w:val="3"/>
            <w:tcBorders>
              <w:tl2br w:val="nil"/>
              <w:tr2bl w:val="nil"/>
            </w:tcBorders>
            <w:vAlign w:val="center"/>
          </w:tcPr>
          <w:p w14:paraId="2F6935C1"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团体</w:t>
            </w:r>
            <w:r>
              <w:rPr>
                <w:rFonts w:ascii="Times New Roman" w:eastAsia="楷体_GB2312" w:hAnsi="Times New Roman" w:cs="Times New Roman"/>
                <w:bCs/>
                <w:sz w:val="24"/>
              </w:rPr>
              <w:t>标准</w:t>
            </w:r>
          </w:p>
        </w:tc>
        <w:tc>
          <w:tcPr>
            <w:tcW w:w="1839" w:type="dxa"/>
            <w:gridSpan w:val="3"/>
            <w:tcBorders>
              <w:tl2br w:val="nil"/>
              <w:tr2bl w:val="nil"/>
            </w:tcBorders>
            <w:vAlign w:val="center"/>
          </w:tcPr>
          <w:p w14:paraId="50C1E1D6" w14:textId="3298CA1E" w:rsidR="00132D14" w:rsidRDefault="00837CB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sidR="00000000">
              <w:rPr>
                <w:rFonts w:ascii="Times New Roman" w:eastAsia="楷体_GB2312" w:hAnsi="Times New Roman" w:cs="Times New Roman"/>
                <w:bCs/>
                <w:sz w:val="24"/>
              </w:rPr>
              <w:t>个</w:t>
            </w:r>
          </w:p>
        </w:tc>
      </w:tr>
      <w:tr w:rsidR="00132D14" w14:paraId="5FD7699C" w14:textId="77777777">
        <w:trPr>
          <w:trHeight w:val="408"/>
          <w:jc w:val="center"/>
        </w:trPr>
        <w:tc>
          <w:tcPr>
            <w:tcW w:w="1126" w:type="dxa"/>
            <w:vMerge w:val="restart"/>
            <w:tcBorders>
              <w:tl2br w:val="nil"/>
              <w:tr2bl w:val="nil"/>
            </w:tcBorders>
            <w:vAlign w:val="center"/>
          </w:tcPr>
          <w:p w14:paraId="6FFDAD4E" w14:textId="77777777" w:rsidR="00132D14" w:rsidRDefault="00000000">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产学研</w:t>
            </w:r>
          </w:p>
          <w:p w14:paraId="1CEDB426" w14:textId="77777777" w:rsidR="00132D14" w:rsidRDefault="00000000">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合作</w:t>
            </w:r>
          </w:p>
          <w:p w14:paraId="50EAC181" w14:textId="77777777" w:rsidR="00132D14" w:rsidRDefault="00132D14">
            <w:pPr>
              <w:adjustRightInd w:val="0"/>
              <w:snapToGrid w:val="0"/>
              <w:jc w:val="center"/>
              <w:rPr>
                <w:rFonts w:ascii="Times New Roman" w:eastAsia="楷体_GB2312" w:hAnsi="Times New Roman" w:cs="Times New Roman"/>
                <w:bCs/>
                <w:sz w:val="30"/>
                <w:szCs w:val="30"/>
              </w:rPr>
            </w:pPr>
          </w:p>
        </w:tc>
        <w:tc>
          <w:tcPr>
            <w:tcW w:w="1816" w:type="dxa"/>
            <w:gridSpan w:val="2"/>
            <w:tcBorders>
              <w:tl2br w:val="nil"/>
              <w:tr2bl w:val="nil"/>
            </w:tcBorders>
            <w:vAlign w:val="center"/>
          </w:tcPr>
          <w:p w14:paraId="11F735A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与高校、院所合作</w:t>
            </w:r>
          </w:p>
        </w:tc>
        <w:tc>
          <w:tcPr>
            <w:tcW w:w="1816" w:type="dxa"/>
            <w:gridSpan w:val="2"/>
            <w:tcBorders>
              <w:tl2br w:val="nil"/>
              <w:tr2bl w:val="nil"/>
            </w:tcBorders>
            <w:vAlign w:val="center"/>
          </w:tcPr>
          <w:p w14:paraId="51882B67"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1</w:t>
            </w:r>
            <w:r>
              <w:rPr>
                <w:rFonts w:ascii="Times New Roman" w:eastAsia="楷体_GB2312" w:hAnsi="Times New Roman" w:cs="Times New Roman"/>
                <w:bCs/>
                <w:sz w:val="24"/>
              </w:rPr>
              <w:t>项</w:t>
            </w:r>
          </w:p>
        </w:tc>
        <w:tc>
          <w:tcPr>
            <w:tcW w:w="1816" w:type="dxa"/>
            <w:gridSpan w:val="3"/>
            <w:tcBorders>
              <w:tl2br w:val="nil"/>
              <w:tr2bl w:val="nil"/>
            </w:tcBorders>
            <w:vAlign w:val="center"/>
          </w:tcPr>
          <w:p w14:paraId="15E123C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合作经费</w:t>
            </w:r>
          </w:p>
        </w:tc>
        <w:tc>
          <w:tcPr>
            <w:tcW w:w="2115" w:type="dxa"/>
            <w:gridSpan w:val="5"/>
            <w:tcBorders>
              <w:tl2br w:val="nil"/>
              <w:tr2bl w:val="nil"/>
            </w:tcBorders>
            <w:vAlign w:val="center"/>
          </w:tcPr>
          <w:p w14:paraId="0941226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50</w:t>
            </w:r>
            <w:r>
              <w:rPr>
                <w:rFonts w:ascii="Times New Roman" w:eastAsia="楷体_GB2312" w:hAnsi="Times New Roman" w:cs="Times New Roman"/>
                <w:bCs/>
                <w:sz w:val="24"/>
              </w:rPr>
              <w:t>万元</w:t>
            </w:r>
          </w:p>
        </w:tc>
      </w:tr>
      <w:tr w:rsidR="00132D14" w14:paraId="0E07DEC2" w14:textId="77777777">
        <w:trPr>
          <w:trHeight w:val="408"/>
          <w:jc w:val="center"/>
        </w:trPr>
        <w:tc>
          <w:tcPr>
            <w:tcW w:w="1126" w:type="dxa"/>
            <w:vMerge/>
            <w:tcBorders>
              <w:tl2br w:val="nil"/>
              <w:tr2bl w:val="nil"/>
            </w:tcBorders>
            <w:vAlign w:val="center"/>
          </w:tcPr>
          <w:p w14:paraId="3791C7B6" w14:textId="77777777" w:rsidR="00132D14" w:rsidRDefault="00132D14">
            <w:pPr>
              <w:adjustRightInd w:val="0"/>
              <w:snapToGrid w:val="0"/>
              <w:jc w:val="center"/>
              <w:rPr>
                <w:rFonts w:ascii="Times New Roman" w:eastAsia="楷体_GB2312" w:hAnsi="Times New Roman" w:cs="Times New Roman"/>
                <w:bCs/>
                <w:sz w:val="30"/>
                <w:szCs w:val="30"/>
              </w:rPr>
            </w:pPr>
          </w:p>
        </w:tc>
        <w:tc>
          <w:tcPr>
            <w:tcW w:w="1816" w:type="dxa"/>
            <w:gridSpan w:val="2"/>
            <w:tcBorders>
              <w:tl2br w:val="nil"/>
              <w:tr2bl w:val="nil"/>
            </w:tcBorders>
            <w:vAlign w:val="center"/>
          </w:tcPr>
          <w:p w14:paraId="2CE67AB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与企业合作</w:t>
            </w:r>
          </w:p>
        </w:tc>
        <w:tc>
          <w:tcPr>
            <w:tcW w:w="1816" w:type="dxa"/>
            <w:gridSpan w:val="2"/>
            <w:tcBorders>
              <w:tl2br w:val="nil"/>
              <w:tr2bl w:val="nil"/>
            </w:tcBorders>
            <w:vAlign w:val="center"/>
          </w:tcPr>
          <w:p w14:paraId="3844102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c>
          <w:tcPr>
            <w:tcW w:w="1816" w:type="dxa"/>
            <w:gridSpan w:val="3"/>
            <w:tcBorders>
              <w:tl2br w:val="nil"/>
              <w:tr2bl w:val="nil"/>
            </w:tcBorders>
            <w:vAlign w:val="center"/>
          </w:tcPr>
          <w:p w14:paraId="714E65E9"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合作经费</w:t>
            </w:r>
          </w:p>
        </w:tc>
        <w:tc>
          <w:tcPr>
            <w:tcW w:w="2115" w:type="dxa"/>
            <w:gridSpan w:val="5"/>
            <w:tcBorders>
              <w:tl2br w:val="nil"/>
              <w:tr2bl w:val="nil"/>
            </w:tcBorders>
            <w:vAlign w:val="center"/>
          </w:tcPr>
          <w:p w14:paraId="69C4B001"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万元</w:t>
            </w:r>
          </w:p>
        </w:tc>
      </w:tr>
      <w:tr w:rsidR="00132D14" w14:paraId="2BB8BD6C" w14:textId="77777777">
        <w:trPr>
          <w:trHeight w:val="408"/>
          <w:jc w:val="center"/>
        </w:trPr>
        <w:tc>
          <w:tcPr>
            <w:tcW w:w="1126" w:type="dxa"/>
            <w:vMerge w:val="restart"/>
            <w:tcBorders>
              <w:tl2br w:val="nil"/>
              <w:tr2bl w:val="nil"/>
            </w:tcBorders>
            <w:vAlign w:val="center"/>
          </w:tcPr>
          <w:p w14:paraId="6CD7F947" w14:textId="77777777" w:rsidR="00132D14" w:rsidRDefault="00000000">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行业</w:t>
            </w:r>
          </w:p>
          <w:p w14:paraId="6F607CC5" w14:textId="77777777" w:rsidR="00132D14" w:rsidRDefault="00000000">
            <w:pPr>
              <w:adjustRightInd w:val="0"/>
              <w:snapToGrid w:val="0"/>
              <w:jc w:val="center"/>
              <w:rPr>
                <w:rFonts w:ascii="Times New Roman" w:eastAsia="楷体_GB2312" w:hAnsi="Times New Roman" w:cs="Times New Roman"/>
                <w:b/>
                <w:sz w:val="30"/>
                <w:szCs w:val="30"/>
              </w:rPr>
            </w:pPr>
            <w:r>
              <w:rPr>
                <w:rFonts w:ascii="Times New Roman" w:eastAsia="楷体_GB2312" w:hAnsi="Times New Roman" w:cs="Times New Roman"/>
                <w:b/>
                <w:sz w:val="30"/>
                <w:szCs w:val="30"/>
              </w:rPr>
              <w:t>支撑</w:t>
            </w:r>
          </w:p>
        </w:tc>
        <w:tc>
          <w:tcPr>
            <w:tcW w:w="1816" w:type="dxa"/>
            <w:gridSpan w:val="2"/>
            <w:tcBorders>
              <w:tl2br w:val="nil"/>
              <w:tr2bl w:val="nil"/>
            </w:tcBorders>
            <w:vAlign w:val="center"/>
          </w:tcPr>
          <w:p w14:paraId="67D8262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成果转移转化</w:t>
            </w:r>
          </w:p>
        </w:tc>
        <w:tc>
          <w:tcPr>
            <w:tcW w:w="1816" w:type="dxa"/>
            <w:gridSpan w:val="2"/>
            <w:tcBorders>
              <w:tl2br w:val="nil"/>
              <w:tr2bl w:val="nil"/>
            </w:tcBorders>
            <w:vAlign w:val="center"/>
          </w:tcPr>
          <w:p w14:paraId="3B2286A6"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c>
          <w:tcPr>
            <w:tcW w:w="1816" w:type="dxa"/>
            <w:gridSpan w:val="3"/>
            <w:tcBorders>
              <w:tl2br w:val="nil"/>
              <w:tr2bl w:val="nil"/>
            </w:tcBorders>
            <w:vAlign w:val="center"/>
          </w:tcPr>
          <w:p w14:paraId="63F13018"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转移</w:t>
            </w:r>
            <w:r>
              <w:rPr>
                <w:rFonts w:ascii="Times New Roman" w:eastAsia="楷体_GB2312" w:hAnsi="Times New Roman" w:cs="Times New Roman" w:hint="eastAsia"/>
                <w:bCs/>
                <w:sz w:val="24"/>
              </w:rPr>
              <w:t>转化</w:t>
            </w:r>
            <w:r>
              <w:rPr>
                <w:rFonts w:ascii="Times New Roman" w:eastAsia="楷体_GB2312" w:hAnsi="Times New Roman" w:cs="Times New Roman"/>
                <w:bCs/>
                <w:sz w:val="24"/>
              </w:rPr>
              <w:t>收入</w:t>
            </w:r>
          </w:p>
        </w:tc>
        <w:tc>
          <w:tcPr>
            <w:tcW w:w="2115" w:type="dxa"/>
            <w:gridSpan w:val="5"/>
            <w:tcBorders>
              <w:tl2br w:val="nil"/>
              <w:tr2bl w:val="nil"/>
            </w:tcBorders>
            <w:vAlign w:val="center"/>
          </w:tcPr>
          <w:p w14:paraId="7007F5BB"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万元</w:t>
            </w:r>
          </w:p>
        </w:tc>
      </w:tr>
      <w:tr w:rsidR="00132D14" w14:paraId="4295BAE7" w14:textId="77777777">
        <w:trPr>
          <w:trHeight w:val="408"/>
          <w:jc w:val="center"/>
        </w:trPr>
        <w:tc>
          <w:tcPr>
            <w:tcW w:w="1126" w:type="dxa"/>
            <w:vMerge/>
            <w:tcBorders>
              <w:tl2br w:val="nil"/>
              <w:tr2bl w:val="nil"/>
            </w:tcBorders>
            <w:vAlign w:val="center"/>
          </w:tcPr>
          <w:p w14:paraId="57FA31DE" w14:textId="77777777" w:rsidR="00132D14" w:rsidRDefault="00132D14">
            <w:pPr>
              <w:adjustRightInd w:val="0"/>
              <w:snapToGrid w:val="0"/>
              <w:jc w:val="center"/>
              <w:rPr>
                <w:rFonts w:ascii="Times New Roman" w:eastAsia="楷体_GB2312" w:hAnsi="Times New Roman" w:cs="Times New Roman"/>
                <w:bCs/>
                <w:sz w:val="30"/>
                <w:szCs w:val="30"/>
              </w:rPr>
            </w:pPr>
          </w:p>
        </w:tc>
        <w:tc>
          <w:tcPr>
            <w:tcW w:w="1816" w:type="dxa"/>
            <w:gridSpan w:val="2"/>
            <w:tcBorders>
              <w:tl2br w:val="nil"/>
              <w:tr2bl w:val="nil"/>
            </w:tcBorders>
            <w:vAlign w:val="center"/>
          </w:tcPr>
          <w:p w14:paraId="3C4483C0"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行业技术服务</w:t>
            </w:r>
          </w:p>
        </w:tc>
        <w:tc>
          <w:tcPr>
            <w:tcW w:w="1816" w:type="dxa"/>
            <w:gridSpan w:val="2"/>
            <w:tcBorders>
              <w:tl2br w:val="nil"/>
              <w:tr2bl w:val="nil"/>
            </w:tcBorders>
            <w:vAlign w:val="center"/>
          </w:tcPr>
          <w:p w14:paraId="5D3AF1BA"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项</w:t>
            </w:r>
          </w:p>
        </w:tc>
        <w:tc>
          <w:tcPr>
            <w:tcW w:w="1816" w:type="dxa"/>
            <w:gridSpan w:val="3"/>
            <w:tcBorders>
              <w:tl2br w:val="nil"/>
              <w:tr2bl w:val="nil"/>
            </w:tcBorders>
            <w:vAlign w:val="center"/>
          </w:tcPr>
          <w:p w14:paraId="1193C274"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bCs/>
                <w:sz w:val="24"/>
              </w:rPr>
              <w:t>服务收入</w:t>
            </w:r>
          </w:p>
        </w:tc>
        <w:tc>
          <w:tcPr>
            <w:tcW w:w="2115" w:type="dxa"/>
            <w:gridSpan w:val="5"/>
            <w:tcBorders>
              <w:tl2br w:val="nil"/>
              <w:tr2bl w:val="nil"/>
            </w:tcBorders>
            <w:vAlign w:val="center"/>
          </w:tcPr>
          <w:p w14:paraId="048C2B01" w14:textId="77777777" w:rsidR="00132D14" w:rsidRDefault="00000000">
            <w:pPr>
              <w:adjustRightInd w:val="0"/>
              <w:snapToGrid w:val="0"/>
              <w:jc w:val="center"/>
              <w:rPr>
                <w:rFonts w:ascii="Times New Roman" w:eastAsia="楷体_GB2312" w:hAnsi="Times New Roman" w:cs="Times New Roman"/>
                <w:bCs/>
                <w:sz w:val="24"/>
              </w:rPr>
            </w:pPr>
            <w:r>
              <w:rPr>
                <w:rFonts w:ascii="Times New Roman" w:eastAsia="楷体_GB2312" w:hAnsi="Times New Roman" w:cs="Times New Roman" w:hint="eastAsia"/>
                <w:bCs/>
                <w:sz w:val="24"/>
              </w:rPr>
              <w:t>0</w:t>
            </w:r>
            <w:r>
              <w:rPr>
                <w:rFonts w:ascii="Times New Roman" w:eastAsia="楷体_GB2312" w:hAnsi="Times New Roman" w:cs="Times New Roman"/>
                <w:bCs/>
                <w:sz w:val="24"/>
              </w:rPr>
              <w:t>万元</w:t>
            </w:r>
          </w:p>
        </w:tc>
      </w:tr>
    </w:tbl>
    <w:p w14:paraId="24D2F9BC" w14:textId="77777777" w:rsidR="00132D14" w:rsidRDefault="00000000">
      <w:pPr>
        <w:pStyle w:val="1"/>
        <w:ind w:firstLineChars="0" w:firstLine="0"/>
        <w:rPr>
          <w:sz w:val="24"/>
          <w:szCs w:val="24"/>
        </w:rPr>
      </w:pPr>
      <w:r>
        <w:rPr>
          <w:rFonts w:hint="eastAsia"/>
          <w:sz w:val="24"/>
          <w:szCs w:val="24"/>
        </w:rPr>
        <w:t>注：以上各表中所有数据指截止到统计年度所得数据或统计年度当年情况，项目经费指每个项目的总经费。</w:t>
      </w:r>
    </w:p>
    <w:p w14:paraId="6C48A2D3" w14:textId="77777777" w:rsidR="00132D14" w:rsidRDefault="00132D14"/>
    <w:p w14:paraId="4BCA736D" w14:textId="77777777" w:rsidR="009A16E2" w:rsidRDefault="009A16E2"/>
    <w:p w14:paraId="0E4B06D9" w14:textId="77777777" w:rsidR="009A16E2" w:rsidRDefault="009A16E2"/>
    <w:p w14:paraId="47487514" w14:textId="77777777" w:rsidR="009A16E2" w:rsidRDefault="009A16E2"/>
    <w:p w14:paraId="0ACF152D" w14:textId="77777777" w:rsidR="009A16E2" w:rsidRDefault="009A16E2"/>
    <w:p w14:paraId="5C774D34" w14:textId="77777777" w:rsidR="009A16E2" w:rsidRDefault="009A16E2"/>
    <w:p w14:paraId="2661B41F" w14:textId="77777777" w:rsidR="009A16E2" w:rsidRDefault="009A16E2"/>
    <w:p w14:paraId="14542E02" w14:textId="77777777" w:rsidR="009A16E2" w:rsidRDefault="009A16E2"/>
    <w:p w14:paraId="4B2C36F1" w14:textId="77777777" w:rsidR="009A16E2" w:rsidRDefault="009A16E2"/>
    <w:p w14:paraId="45024698" w14:textId="77777777" w:rsidR="00132D14" w:rsidRDefault="00000000">
      <w:pPr>
        <w:spacing w:after="160" w:line="278" w:lineRule="auto"/>
        <w:rPr>
          <w:b/>
          <w:sz w:val="30"/>
          <w:szCs w:val="30"/>
        </w:rPr>
      </w:pPr>
      <w:r>
        <w:rPr>
          <w:rFonts w:hint="eastAsia"/>
          <w:b/>
          <w:sz w:val="30"/>
          <w:szCs w:val="30"/>
        </w:rPr>
        <w:lastRenderedPageBreak/>
        <w:t>五</w:t>
      </w:r>
      <w:r>
        <w:rPr>
          <w:b/>
          <w:sz w:val="30"/>
          <w:szCs w:val="30"/>
        </w:rPr>
        <w:t>、</w:t>
      </w:r>
      <w:r>
        <w:rPr>
          <w:rFonts w:hint="eastAsia"/>
          <w:b/>
          <w:sz w:val="30"/>
          <w:szCs w:val="30"/>
        </w:rPr>
        <w:t>标志性成果介绍</w:t>
      </w:r>
    </w:p>
    <w:tbl>
      <w:tblPr>
        <w:tblW w:w="885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855"/>
      </w:tblGrid>
      <w:tr w:rsidR="00132D14" w14:paraId="4FCE05B2" w14:textId="77777777" w:rsidTr="00E70B2E">
        <w:trPr>
          <w:trHeight w:val="4465"/>
          <w:jc w:val="center"/>
        </w:trPr>
        <w:tc>
          <w:tcPr>
            <w:tcW w:w="8855" w:type="dxa"/>
            <w:tcBorders>
              <w:tl2br w:val="nil"/>
              <w:tr2bl w:val="nil"/>
            </w:tcBorders>
          </w:tcPr>
          <w:p w14:paraId="470F661C" w14:textId="77777777" w:rsidR="00132D14" w:rsidRDefault="00000000" w:rsidP="009A16E2">
            <w:pPr>
              <w:spacing w:after="160" w:line="360" w:lineRule="auto"/>
              <w:rPr>
                <w:rFonts w:ascii="Times New Roman" w:eastAsia="仿宋_GB2312" w:hAnsi="Times New Roman" w:cs="Times New Roman"/>
                <w:sz w:val="24"/>
                <w:szCs w:val="22"/>
              </w:rPr>
            </w:pPr>
            <w:r>
              <w:rPr>
                <w:rFonts w:ascii="Times New Roman" w:eastAsia="仿宋_GB2312" w:hAnsi="Times New Roman" w:cs="Times New Roman"/>
                <w:sz w:val="24"/>
                <w:szCs w:val="22"/>
              </w:rPr>
              <w:t>（以解决</w:t>
            </w:r>
            <w:r>
              <w:rPr>
                <w:rFonts w:ascii="Times New Roman" w:eastAsia="仿宋_GB2312" w:hAnsi="Times New Roman" w:cs="Times New Roman"/>
                <w:sz w:val="24"/>
                <w:szCs w:val="22"/>
              </w:rPr>
              <w:t>“</w:t>
            </w:r>
            <w:r>
              <w:rPr>
                <w:rFonts w:ascii="Times New Roman" w:eastAsia="仿宋_GB2312" w:hAnsi="Times New Roman" w:cs="Times New Roman"/>
                <w:sz w:val="24"/>
                <w:szCs w:val="22"/>
              </w:rPr>
              <w:t>卡脖子</w:t>
            </w:r>
            <w:r>
              <w:rPr>
                <w:rFonts w:ascii="Times New Roman" w:eastAsia="仿宋_GB2312" w:hAnsi="Times New Roman" w:cs="Times New Roman"/>
                <w:sz w:val="24"/>
                <w:szCs w:val="22"/>
              </w:rPr>
              <w:t>”</w:t>
            </w:r>
            <w:r>
              <w:rPr>
                <w:rFonts w:ascii="Times New Roman" w:eastAsia="仿宋_GB2312" w:hAnsi="Times New Roman" w:cs="Times New Roman"/>
                <w:sz w:val="24"/>
                <w:szCs w:val="22"/>
              </w:rPr>
              <w:t>技术难题，重大共性关键技术和前沿重大技术为目标，总结凝练</w:t>
            </w:r>
            <w:r>
              <w:rPr>
                <w:rFonts w:ascii="Times New Roman" w:eastAsia="仿宋_GB2312" w:hAnsi="Times New Roman" w:cs="Times New Roman"/>
                <w:sz w:val="24"/>
                <w:szCs w:val="22"/>
              </w:rPr>
              <w:t>1-3</w:t>
            </w:r>
            <w:r>
              <w:rPr>
                <w:rFonts w:ascii="Times New Roman" w:eastAsia="仿宋_GB2312" w:hAnsi="Times New Roman" w:cs="Times New Roman"/>
                <w:sz w:val="24"/>
                <w:szCs w:val="22"/>
              </w:rPr>
              <w:t>项标志性成果，介绍成果水平、产出与贡献，每个成果限</w:t>
            </w:r>
            <w:r>
              <w:rPr>
                <w:rFonts w:ascii="Times New Roman" w:eastAsia="仿宋_GB2312" w:hAnsi="Times New Roman" w:cs="Times New Roman"/>
                <w:sz w:val="24"/>
                <w:szCs w:val="22"/>
              </w:rPr>
              <w:t>500</w:t>
            </w:r>
            <w:r>
              <w:rPr>
                <w:rFonts w:ascii="Times New Roman" w:eastAsia="仿宋_GB2312" w:hAnsi="Times New Roman" w:cs="Times New Roman"/>
                <w:sz w:val="24"/>
                <w:szCs w:val="22"/>
              </w:rPr>
              <w:t>字）</w:t>
            </w:r>
          </w:p>
          <w:p w14:paraId="05A55390" w14:textId="77777777" w:rsidR="00132D14" w:rsidRDefault="00000000" w:rsidP="009A16E2">
            <w:pPr>
              <w:pStyle w:val="a9"/>
              <w:numPr>
                <w:ilvl w:val="0"/>
                <w:numId w:val="3"/>
              </w:numPr>
              <w:adjustRightInd w:val="0"/>
              <w:snapToGrid w:val="0"/>
              <w:spacing w:line="360" w:lineRule="auto"/>
              <w:ind w:firstLineChars="0"/>
              <w:rPr>
                <w:rFonts w:ascii="Times New Roman" w:eastAsia="仿宋_GB2312" w:hAnsi="Times New Roman" w:cs="Times New Roman"/>
                <w:sz w:val="24"/>
                <w:szCs w:val="22"/>
              </w:rPr>
            </w:pPr>
            <w:r>
              <w:rPr>
                <w:rFonts w:ascii="Times New Roman" w:eastAsia="仿宋_GB2312" w:hAnsi="Times New Roman" w:cs="Times New Roman"/>
                <w:sz w:val="24"/>
                <w:szCs w:val="22"/>
              </w:rPr>
              <w:t>建设呼吸疾病生物样本库以及依托样本</w:t>
            </w:r>
            <w:proofErr w:type="gramStart"/>
            <w:r>
              <w:rPr>
                <w:rFonts w:ascii="Times New Roman" w:eastAsia="仿宋_GB2312" w:hAnsi="Times New Roman" w:cs="Times New Roman"/>
                <w:sz w:val="24"/>
                <w:szCs w:val="22"/>
              </w:rPr>
              <w:t>库开展</w:t>
            </w:r>
            <w:proofErr w:type="gramEnd"/>
            <w:r>
              <w:rPr>
                <w:rFonts w:ascii="Times New Roman" w:eastAsia="仿宋_GB2312" w:hAnsi="Times New Roman" w:cs="Times New Roman"/>
                <w:sz w:val="24"/>
                <w:szCs w:val="22"/>
              </w:rPr>
              <w:t>相关研究，获得</w:t>
            </w:r>
            <w:r>
              <w:rPr>
                <w:rFonts w:ascii="Times New Roman" w:eastAsia="仿宋_GB2312" w:hAnsi="Times New Roman" w:cs="Times New Roman"/>
                <w:sz w:val="24"/>
                <w:szCs w:val="22"/>
              </w:rPr>
              <w:t>“</w:t>
            </w:r>
            <w:r>
              <w:rPr>
                <w:rFonts w:ascii="Times New Roman" w:eastAsia="仿宋_GB2312" w:hAnsi="Times New Roman" w:cs="Times New Roman"/>
                <w:sz w:val="24"/>
                <w:szCs w:val="22"/>
              </w:rPr>
              <w:t>内蒙古自治区科学技术进步一等奖</w:t>
            </w:r>
            <w:r>
              <w:rPr>
                <w:rFonts w:ascii="Times New Roman" w:eastAsia="仿宋_GB2312" w:hAnsi="Times New Roman" w:cs="Times New Roman"/>
                <w:sz w:val="24"/>
                <w:szCs w:val="22"/>
              </w:rPr>
              <w:t>”</w:t>
            </w:r>
          </w:p>
          <w:p w14:paraId="5BDEB388"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sz w:val="24"/>
                <w:szCs w:val="22"/>
              </w:rPr>
              <w:t>利用我区丰富的民族资源，建立国内最大、全球首家以蒙古族为主的呼吸疾病生物样本库，现入库样本</w:t>
            </w:r>
            <w:r>
              <w:rPr>
                <w:rFonts w:ascii="Times New Roman" w:eastAsia="仿宋_GB2312" w:hAnsi="Times New Roman" w:cs="Times New Roman"/>
                <w:sz w:val="24"/>
                <w:szCs w:val="22"/>
              </w:rPr>
              <w:t>3</w:t>
            </w:r>
            <w:r>
              <w:rPr>
                <w:rFonts w:ascii="Times New Roman" w:eastAsia="仿宋_GB2312" w:hAnsi="Times New Roman" w:cs="Times New Roman"/>
                <w:sz w:val="24"/>
                <w:szCs w:val="22"/>
              </w:rPr>
              <w:t>万余例，总存储量</w:t>
            </w:r>
            <w:r>
              <w:rPr>
                <w:rFonts w:ascii="Times New Roman" w:eastAsia="仿宋_GB2312" w:hAnsi="Times New Roman" w:cs="Times New Roman"/>
                <w:sz w:val="24"/>
                <w:szCs w:val="22"/>
              </w:rPr>
              <w:t>10</w:t>
            </w:r>
            <w:r>
              <w:rPr>
                <w:rFonts w:ascii="Times New Roman" w:eastAsia="仿宋_GB2312" w:hAnsi="Times New Roman" w:cs="Times New Roman"/>
                <w:sz w:val="24"/>
                <w:szCs w:val="22"/>
              </w:rPr>
              <w:t>万余份，为我国蒙古族人群和北方汉族人群呼吸疾病基础研究提供丰富的生物样本数据。首次在内蒙古地区大规模蒙古族人群中进行慢阻肺易感基因研究，样本覆盖全区</w:t>
            </w:r>
            <w:r>
              <w:rPr>
                <w:rFonts w:ascii="Times New Roman" w:eastAsia="仿宋_GB2312" w:hAnsi="Times New Roman" w:cs="Times New Roman"/>
                <w:sz w:val="24"/>
                <w:szCs w:val="22"/>
              </w:rPr>
              <w:t>12</w:t>
            </w:r>
            <w:r>
              <w:rPr>
                <w:rFonts w:ascii="Times New Roman" w:eastAsia="仿宋_GB2312" w:hAnsi="Times New Roman" w:cs="Times New Roman"/>
                <w:sz w:val="24"/>
                <w:szCs w:val="22"/>
              </w:rPr>
              <w:t>个盟市，</w:t>
            </w:r>
            <w:r>
              <w:rPr>
                <w:rFonts w:ascii="Times New Roman" w:eastAsia="仿宋_GB2312" w:hAnsi="Times New Roman" w:cs="Times New Roman"/>
                <w:sz w:val="24"/>
                <w:szCs w:val="22"/>
              </w:rPr>
              <w:t>200</w:t>
            </w:r>
            <w:r>
              <w:rPr>
                <w:rFonts w:ascii="Times New Roman" w:eastAsia="仿宋_GB2312" w:hAnsi="Times New Roman" w:cs="Times New Roman"/>
                <w:sz w:val="24"/>
                <w:szCs w:val="22"/>
              </w:rPr>
              <w:t>多家医院和卫生所，成果具有普遍代表性。发现</w:t>
            </w:r>
            <w:r>
              <w:rPr>
                <w:rFonts w:ascii="Times New Roman" w:eastAsia="仿宋_GB2312" w:hAnsi="Times New Roman" w:cs="Times New Roman"/>
                <w:sz w:val="24"/>
                <w:szCs w:val="22"/>
              </w:rPr>
              <w:t>20</w:t>
            </w:r>
            <w:r>
              <w:rPr>
                <w:rFonts w:ascii="Times New Roman" w:eastAsia="仿宋_GB2312" w:hAnsi="Times New Roman" w:cs="Times New Roman"/>
                <w:sz w:val="24"/>
                <w:szCs w:val="22"/>
              </w:rPr>
              <w:t>个易感基因位点与内蒙古地区蒙、汉族慢阻肺发病相关，其中</w:t>
            </w:r>
            <w:r>
              <w:rPr>
                <w:rFonts w:ascii="Times New Roman" w:eastAsia="仿宋_GB2312" w:hAnsi="Times New Roman" w:cs="Times New Roman"/>
                <w:sz w:val="24"/>
                <w:szCs w:val="22"/>
              </w:rPr>
              <w:t>7</w:t>
            </w:r>
            <w:r>
              <w:rPr>
                <w:rFonts w:ascii="Times New Roman" w:eastAsia="仿宋_GB2312" w:hAnsi="Times New Roman" w:cs="Times New Roman"/>
                <w:sz w:val="24"/>
                <w:szCs w:val="22"/>
              </w:rPr>
              <w:t>个位点与蒙古族慢阻肺的发生与发展相关。首次找到</w:t>
            </w:r>
            <w:r>
              <w:rPr>
                <w:rFonts w:ascii="Times New Roman" w:eastAsia="仿宋_GB2312" w:hAnsi="Times New Roman" w:cs="Times New Roman"/>
                <w:i/>
                <w:iCs/>
                <w:sz w:val="24"/>
                <w:szCs w:val="22"/>
              </w:rPr>
              <w:t>ABCC4</w:t>
            </w:r>
            <w:r>
              <w:rPr>
                <w:rFonts w:ascii="Times New Roman" w:eastAsia="仿宋_GB2312" w:hAnsi="Times New Roman" w:cs="Times New Roman"/>
                <w:sz w:val="24"/>
                <w:szCs w:val="22"/>
              </w:rPr>
              <w:t>、</w:t>
            </w:r>
            <w:r>
              <w:rPr>
                <w:rFonts w:ascii="Times New Roman" w:eastAsia="仿宋_GB2312" w:hAnsi="Times New Roman" w:cs="Times New Roman"/>
                <w:i/>
                <w:iCs/>
                <w:sz w:val="24"/>
                <w:szCs w:val="22"/>
              </w:rPr>
              <w:t>MYT1</w:t>
            </w:r>
            <w:r>
              <w:rPr>
                <w:rFonts w:ascii="Times New Roman" w:eastAsia="仿宋_GB2312" w:hAnsi="Times New Roman" w:cs="Times New Roman"/>
                <w:sz w:val="24"/>
                <w:szCs w:val="22"/>
              </w:rPr>
              <w:t>等</w:t>
            </w:r>
            <w:r>
              <w:rPr>
                <w:rFonts w:ascii="Times New Roman" w:eastAsia="仿宋_GB2312" w:hAnsi="Times New Roman" w:cs="Times New Roman"/>
                <w:sz w:val="24"/>
                <w:szCs w:val="22"/>
              </w:rPr>
              <w:t>7</w:t>
            </w:r>
            <w:r>
              <w:rPr>
                <w:rFonts w:ascii="Times New Roman" w:eastAsia="仿宋_GB2312" w:hAnsi="Times New Roman" w:cs="Times New Roman"/>
                <w:sz w:val="24"/>
                <w:szCs w:val="22"/>
              </w:rPr>
              <w:t>个易感基因与内蒙古地区人群慢阻肺发生相关。预测位点功能，并在细胞与动物模型水平进行功能验证与机制研究。尝试将研究结果应用于临床，建立慢阻肺患病风险评估模型，以提高内蒙古地区慢阻肺个体化防治水平为主要目标，并尝试将其转化为临床应用，以期达到早期干预、降低发病率的目的。</w:t>
            </w:r>
          </w:p>
          <w:p w14:paraId="6CA90135" w14:textId="2E42C97D" w:rsidR="00132D14" w:rsidRDefault="00000000" w:rsidP="009A16E2">
            <w:pPr>
              <w:pStyle w:val="a9"/>
              <w:numPr>
                <w:ilvl w:val="0"/>
                <w:numId w:val="3"/>
              </w:numPr>
              <w:adjustRightInd w:val="0"/>
              <w:snapToGrid w:val="0"/>
              <w:spacing w:line="360" w:lineRule="auto"/>
              <w:ind w:firstLineChars="0"/>
              <w:rPr>
                <w:rFonts w:ascii="Times New Roman" w:eastAsia="仿宋_GB2312" w:hAnsi="Times New Roman" w:cs="Times New Roman"/>
                <w:sz w:val="24"/>
                <w:szCs w:val="22"/>
              </w:rPr>
            </w:pPr>
            <w:r>
              <w:rPr>
                <w:rFonts w:ascii="Times New Roman" w:eastAsia="仿宋_GB2312" w:hAnsi="Times New Roman" w:cs="Times New Roman"/>
                <w:sz w:val="24"/>
                <w:szCs w:val="22"/>
              </w:rPr>
              <w:t>开展蒙药组方对慢阻肺的临床疗效评价以及作用机制研究，撰写并发表《肺痼病（慢性阻塞性肺疾病）诊疗方案专家共识》</w:t>
            </w:r>
          </w:p>
          <w:p w14:paraId="2C6512B8"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sz w:val="24"/>
                <w:szCs w:val="22"/>
              </w:rPr>
              <w:t>蒙药是中国传统医药的重要组成，由于其理论体系独特，蒙医</w:t>
            </w:r>
            <w:proofErr w:type="gramStart"/>
            <w:r>
              <w:rPr>
                <w:rFonts w:ascii="Times New Roman" w:eastAsia="仿宋_GB2312" w:hAnsi="Times New Roman" w:cs="Times New Roman"/>
                <w:sz w:val="24"/>
                <w:szCs w:val="22"/>
              </w:rPr>
              <w:t>药人才</w:t>
            </w:r>
            <w:proofErr w:type="gramEnd"/>
            <w:r>
              <w:rPr>
                <w:rFonts w:ascii="Times New Roman" w:eastAsia="仿宋_GB2312" w:hAnsi="Times New Roman" w:cs="Times New Roman"/>
                <w:sz w:val="24"/>
                <w:szCs w:val="22"/>
              </w:rPr>
              <w:t>少，药物有效性评价手段单一，严重限制其广泛推广应用。在蒙医理论体系中，慢阻肺属于</w:t>
            </w:r>
            <w:r>
              <w:rPr>
                <w:rFonts w:ascii="Times New Roman" w:eastAsia="仿宋_GB2312" w:hAnsi="Times New Roman" w:cs="Times New Roman"/>
                <w:sz w:val="24"/>
                <w:szCs w:val="22"/>
              </w:rPr>
              <w:t>“</w:t>
            </w:r>
            <w:r>
              <w:rPr>
                <w:rFonts w:ascii="Times New Roman" w:eastAsia="仿宋_GB2312" w:hAnsi="Times New Roman" w:cs="Times New Roman"/>
                <w:sz w:val="24"/>
                <w:szCs w:val="22"/>
              </w:rPr>
              <w:t>蒙克日</w:t>
            </w:r>
            <w:r>
              <w:rPr>
                <w:rFonts w:ascii="Times New Roman" w:eastAsia="仿宋_GB2312" w:hAnsi="Times New Roman" w:cs="Times New Roman"/>
                <w:sz w:val="24"/>
                <w:szCs w:val="22"/>
              </w:rPr>
              <w:t>”</w:t>
            </w:r>
            <w:r>
              <w:rPr>
                <w:rFonts w:ascii="Times New Roman" w:eastAsia="仿宋_GB2312" w:hAnsi="Times New Roman" w:cs="Times New Roman"/>
                <w:sz w:val="24"/>
                <w:szCs w:val="22"/>
              </w:rPr>
              <w:t>范畴，二者具有相近的临床症状。多种蒙药验方对于治疗</w:t>
            </w:r>
            <w:r>
              <w:rPr>
                <w:rFonts w:ascii="Times New Roman" w:eastAsia="仿宋_GB2312" w:hAnsi="Times New Roman" w:cs="Times New Roman"/>
                <w:sz w:val="24"/>
                <w:szCs w:val="22"/>
              </w:rPr>
              <w:t>“</w:t>
            </w:r>
            <w:r>
              <w:rPr>
                <w:rFonts w:ascii="Times New Roman" w:eastAsia="仿宋_GB2312" w:hAnsi="Times New Roman" w:cs="Times New Roman"/>
                <w:sz w:val="24"/>
                <w:szCs w:val="22"/>
              </w:rPr>
              <w:t>蒙克日</w:t>
            </w:r>
            <w:r>
              <w:rPr>
                <w:rFonts w:ascii="Times New Roman" w:eastAsia="仿宋_GB2312" w:hAnsi="Times New Roman" w:cs="Times New Roman"/>
                <w:sz w:val="24"/>
                <w:szCs w:val="22"/>
              </w:rPr>
              <w:t>”</w:t>
            </w:r>
            <w:r>
              <w:rPr>
                <w:rFonts w:ascii="Times New Roman" w:eastAsia="仿宋_GB2312" w:hAnsi="Times New Roman" w:cs="Times New Roman"/>
                <w:sz w:val="24"/>
                <w:szCs w:val="22"/>
              </w:rPr>
              <w:t>具有良好治疗效果。本研究将</w:t>
            </w:r>
            <w:r>
              <w:rPr>
                <w:rFonts w:ascii="Times New Roman" w:eastAsia="仿宋_GB2312" w:hAnsi="Times New Roman" w:cs="Times New Roman"/>
                <w:sz w:val="24"/>
                <w:szCs w:val="22"/>
              </w:rPr>
              <w:t>“</w:t>
            </w:r>
            <w:r>
              <w:rPr>
                <w:rFonts w:ascii="Times New Roman" w:eastAsia="仿宋_GB2312" w:hAnsi="Times New Roman" w:cs="Times New Roman"/>
                <w:sz w:val="24"/>
                <w:szCs w:val="22"/>
              </w:rPr>
              <w:t>蒙克日</w:t>
            </w:r>
            <w:r>
              <w:rPr>
                <w:rFonts w:ascii="Times New Roman" w:eastAsia="仿宋_GB2312" w:hAnsi="Times New Roman" w:cs="Times New Roman"/>
                <w:sz w:val="24"/>
                <w:szCs w:val="22"/>
              </w:rPr>
              <w:t>”</w:t>
            </w:r>
            <w:r>
              <w:rPr>
                <w:rFonts w:ascii="Times New Roman" w:eastAsia="仿宋_GB2312" w:hAnsi="Times New Roman" w:cs="Times New Roman"/>
                <w:sz w:val="24"/>
                <w:szCs w:val="22"/>
              </w:rPr>
              <w:t>患者进行慢阻肺诊断，并进行临床试验，比较蒙药组方与</w:t>
            </w:r>
            <w:r>
              <w:rPr>
                <w:rFonts w:ascii="Times New Roman" w:eastAsia="仿宋_GB2312" w:hAnsi="Times New Roman" w:cs="Times New Roman"/>
                <w:sz w:val="24"/>
                <w:szCs w:val="22"/>
              </w:rPr>
              <w:t>GOLD</w:t>
            </w:r>
            <w:r>
              <w:rPr>
                <w:rFonts w:ascii="Times New Roman" w:eastAsia="仿宋_GB2312" w:hAnsi="Times New Roman" w:cs="Times New Roman"/>
                <w:sz w:val="24"/>
                <w:szCs w:val="22"/>
              </w:rPr>
              <w:t>指南中推荐的慢阻肺稳定期治疗药物的临床疗效，发现加</w:t>
            </w:r>
            <w:proofErr w:type="gramStart"/>
            <w:r>
              <w:rPr>
                <w:rFonts w:ascii="Times New Roman" w:eastAsia="仿宋_GB2312" w:hAnsi="Times New Roman" w:cs="Times New Roman"/>
                <w:sz w:val="24"/>
                <w:szCs w:val="22"/>
              </w:rPr>
              <w:t>味阿嘎</w:t>
            </w:r>
            <w:proofErr w:type="gramEnd"/>
            <w:r>
              <w:rPr>
                <w:rFonts w:ascii="Times New Roman" w:eastAsia="仿宋_GB2312" w:hAnsi="Times New Roman" w:cs="Times New Roman"/>
                <w:sz w:val="24"/>
                <w:szCs w:val="22"/>
              </w:rPr>
              <w:t>日、赞丹</w:t>
            </w:r>
            <w:r>
              <w:rPr>
                <w:rFonts w:ascii="Times New Roman" w:eastAsia="仿宋_GB2312" w:hAnsi="Times New Roman" w:cs="Times New Roman"/>
                <w:sz w:val="24"/>
                <w:szCs w:val="22"/>
              </w:rPr>
              <w:t>-20</w:t>
            </w:r>
            <w:r>
              <w:rPr>
                <w:rFonts w:ascii="Times New Roman" w:eastAsia="仿宋_GB2312" w:hAnsi="Times New Roman" w:cs="Times New Roman"/>
                <w:sz w:val="24"/>
                <w:szCs w:val="22"/>
              </w:rPr>
              <w:t>、清肺润泽丸、清心</w:t>
            </w:r>
            <w:proofErr w:type="gramStart"/>
            <w:r>
              <w:rPr>
                <w:rFonts w:ascii="Times New Roman" w:eastAsia="仿宋_GB2312" w:hAnsi="Times New Roman" w:cs="Times New Roman"/>
                <w:sz w:val="24"/>
                <w:szCs w:val="22"/>
              </w:rPr>
              <w:t>沉香八</w:t>
            </w:r>
            <w:proofErr w:type="gramEnd"/>
            <w:r>
              <w:rPr>
                <w:rFonts w:ascii="Times New Roman" w:eastAsia="仿宋_GB2312" w:hAnsi="Times New Roman" w:cs="Times New Roman"/>
                <w:sz w:val="24"/>
                <w:szCs w:val="22"/>
              </w:rPr>
              <w:t>味散、沙棘五味散等经典蒙药能够提升慢阻肺稳定期患者心肺功能，缓解临床症状、提高生活质量，并且其治疗效果不亚于</w:t>
            </w:r>
            <w:r>
              <w:rPr>
                <w:rFonts w:ascii="Times New Roman" w:eastAsia="仿宋_GB2312" w:hAnsi="Times New Roman" w:cs="Times New Roman"/>
                <w:sz w:val="24"/>
                <w:szCs w:val="22"/>
              </w:rPr>
              <w:t>GOLD</w:t>
            </w:r>
            <w:r>
              <w:rPr>
                <w:rFonts w:ascii="Times New Roman" w:eastAsia="仿宋_GB2312" w:hAnsi="Times New Roman" w:cs="Times New Roman"/>
                <w:sz w:val="24"/>
                <w:szCs w:val="22"/>
              </w:rPr>
              <w:t>指南推荐药物，尤其在缓解临床症状方面，效果更显著。通过临床研究评估蒙药经典验方，对蒙药的推广应用具有重要作用，也为弘扬我国民族医药奠定基础。多年来的蒙医药治疗慢阻肺临床经验结合上述研究成果，撰写《肺痼病（慢性阻塞性肺疾病）诊疗方案专家共识》。</w:t>
            </w:r>
          </w:p>
          <w:p w14:paraId="370F9EE7" w14:textId="77777777" w:rsidR="00132D14" w:rsidRDefault="00000000" w:rsidP="009A16E2">
            <w:pPr>
              <w:pStyle w:val="a9"/>
              <w:numPr>
                <w:ilvl w:val="0"/>
                <w:numId w:val="3"/>
              </w:numPr>
              <w:adjustRightInd w:val="0"/>
              <w:snapToGrid w:val="0"/>
              <w:spacing w:line="360" w:lineRule="auto"/>
              <w:ind w:firstLineChars="0"/>
              <w:rPr>
                <w:rFonts w:ascii="Times New Roman" w:eastAsia="仿宋_GB2312" w:hAnsi="Times New Roman" w:cs="Times New Roman"/>
                <w:sz w:val="24"/>
                <w:szCs w:val="22"/>
              </w:rPr>
            </w:pPr>
            <w:r>
              <w:rPr>
                <w:rFonts w:ascii="Times New Roman" w:eastAsia="仿宋_GB2312" w:hAnsi="Times New Roman" w:cs="Times New Roman"/>
                <w:sz w:val="24"/>
                <w:szCs w:val="22"/>
              </w:rPr>
              <w:lastRenderedPageBreak/>
              <w:t>开展新型冠状病毒肺炎救治以及病情诊断工具研发系列研究</w:t>
            </w:r>
            <w:r>
              <w:rPr>
                <w:rFonts w:ascii="Times New Roman" w:eastAsia="仿宋_GB2312" w:hAnsi="Times New Roman" w:cs="Times New Roman" w:hint="eastAsia"/>
                <w:sz w:val="24"/>
                <w:szCs w:val="22"/>
              </w:rPr>
              <w:t>，获发明专利和软件著作权，成果发表于中科院一区</w:t>
            </w:r>
            <w:r>
              <w:rPr>
                <w:rFonts w:ascii="Times New Roman" w:eastAsia="仿宋_GB2312" w:hAnsi="Times New Roman" w:cs="Times New Roman" w:hint="eastAsia"/>
                <w:sz w:val="24"/>
                <w:szCs w:val="22"/>
              </w:rPr>
              <w:t>TOP</w:t>
            </w:r>
            <w:r>
              <w:rPr>
                <w:rFonts w:ascii="Times New Roman" w:eastAsia="仿宋_GB2312" w:hAnsi="Times New Roman" w:cs="Times New Roman" w:hint="eastAsia"/>
                <w:sz w:val="24"/>
                <w:szCs w:val="22"/>
              </w:rPr>
              <w:t>期刊。</w:t>
            </w:r>
          </w:p>
          <w:p w14:paraId="1AC06A9F" w14:textId="53388B1D"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sz w:val="24"/>
                <w:szCs w:val="22"/>
              </w:rPr>
              <w:t>新冠疫情爆发初期，全国乃至全世界，对于新冠病毒一无所知，未形成完善、精准的新冠肺炎诊疗方案。团队将肺部影像学与患者临床指标结合，研发成功两款诊断及分型预测模型软件，预判正确率高达</w:t>
            </w:r>
            <w:r>
              <w:rPr>
                <w:rFonts w:ascii="Times New Roman" w:eastAsia="仿宋_GB2312" w:hAnsi="Times New Roman" w:cs="Times New Roman"/>
                <w:sz w:val="24"/>
                <w:szCs w:val="22"/>
              </w:rPr>
              <w:t>90%</w:t>
            </w:r>
            <w:r>
              <w:rPr>
                <w:rFonts w:ascii="Times New Roman" w:eastAsia="仿宋_GB2312" w:hAnsi="Times New Roman" w:cs="Times New Roman"/>
                <w:sz w:val="24"/>
                <w:szCs w:val="22"/>
              </w:rPr>
              <w:t>。在后续的疫情中，该软件预判了</w:t>
            </w:r>
            <w:r>
              <w:rPr>
                <w:rFonts w:ascii="Times New Roman" w:eastAsia="仿宋_GB2312" w:hAnsi="Times New Roman" w:cs="Times New Roman"/>
                <w:sz w:val="24"/>
                <w:szCs w:val="22"/>
              </w:rPr>
              <w:t>438</w:t>
            </w:r>
            <w:r>
              <w:rPr>
                <w:rFonts w:ascii="Times New Roman" w:eastAsia="仿宋_GB2312" w:hAnsi="Times New Roman" w:cs="Times New Roman"/>
                <w:sz w:val="24"/>
                <w:szCs w:val="22"/>
              </w:rPr>
              <w:t>例呼市本土新冠患者，从疑似患者排查到确诊患者病情预判、分型，新冠肺炎诊断软件的预测值与临床结局吻合率为</w:t>
            </w:r>
            <w:r>
              <w:rPr>
                <w:rFonts w:ascii="Times New Roman" w:eastAsia="仿宋_GB2312" w:hAnsi="Times New Roman" w:cs="Times New Roman"/>
                <w:sz w:val="24"/>
                <w:szCs w:val="22"/>
              </w:rPr>
              <w:t>92%</w:t>
            </w:r>
            <w:r>
              <w:rPr>
                <w:rFonts w:ascii="Times New Roman" w:eastAsia="仿宋_GB2312" w:hAnsi="Times New Roman" w:cs="Times New Roman"/>
                <w:sz w:val="24"/>
                <w:szCs w:val="22"/>
              </w:rPr>
              <w:t>，新冠肺炎分型预测软件的预测值与临床结局吻合率为</w:t>
            </w:r>
            <w:r>
              <w:rPr>
                <w:rFonts w:ascii="Times New Roman" w:eastAsia="仿宋_GB2312" w:hAnsi="Times New Roman" w:cs="Times New Roman"/>
                <w:sz w:val="24"/>
                <w:szCs w:val="22"/>
              </w:rPr>
              <w:t>87%</w:t>
            </w:r>
            <w:r>
              <w:rPr>
                <w:rFonts w:ascii="Times New Roman" w:eastAsia="仿宋_GB2312" w:hAnsi="Times New Roman" w:cs="Times New Roman"/>
                <w:sz w:val="24"/>
                <w:szCs w:val="22"/>
              </w:rPr>
              <w:t>。</w:t>
            </w:r>
          </w:p>
          <w:p w14:paraId="20B7D1E8" w14:textId="52E0AF55"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sz w:val="24"/>
                <w:szCs w:val="22"/>
              </w:rPr>
              <w:t>2022</w:t>
            </w:r>
            <w:r>
              <w:rPr>
                <w:rFonts w:ascii="Times New Roman" w:eastAsia="仿宋_GB2312" w:hAnsi="Times New Roman" w:cs="Times New Roman"/>
                <w:sz w:val="24"/>
                <w:szCs w:val="22"/>
              </w:rPr>
              <w:t>年</w:t>
            </w:r>
            <w:r>
              <w:rPr>
                <w:rFonts w:ascii="Times New Roman" w:eastAsia="仿宋_GB2312" w:hAnsi="Times New Roman" w:cs="Times New Roman"/>
                <w:sz w:val="24"/>
                <w:szCs w:val="22"/>
              </w:rPr>
              <w:t>9</w:t>
            </w:r>
            <w:r>
              <w:rPr>
                <w:rFonts w:ascii="Times New Roman" w:eastAsia="仿宋_GB2312" w:hAnsi="Times New Roman" w:cs="Times New Roman"/>
                <w:sz w:val="24"/>
                <w:szCs w:val="22"/>
              </w:rPr>
              <w:t>月</w:t>
            </w:r>
            <w:r>
              <w:rPr>
                <w:rFonts w:ascii="Times New Roman" w:eastAsia="仿宋_GB2312" w:hAnsi="Times New Roman" w:cs="Times New Roman"/>
                <w:sz w:val="24"/>
                <w:szCs w:val="22"/>
              </w:rPr>
              <w:t>28</w:t>
            </w:r>
            <w:r>
              <w:rPr>
                <w:rFonts w:ascii="Times New Roman" w:eastAsia="仿宋_GB2312" w:hAnsi="Times New Roman" w:cs="Times New Roman"/>
                <w:sz w:val="24"/>
                <w:szCs w:val="22"/>
              </w:rPr>
              <w:t>日，</w:t>
            </w:r>
            <w:r>
              <w:rPr>
                <w:rFonts w:ascii="Times New Roman" w:eastAsia="仿宋_GB2312" w:hAnsi="Times New Roman" w:cs="Times New Roman"/>
                <w:sz w:val="24"/>
                <w:szCs w:val="22"/>
              </w:rPr>
              <w:t>BA.5</w:t>
            </w:r>
            <w:r>
              <w:rPr>
                <w:rFonts w:ascii="Times New Roman" w:eastAsia="仿宋_GB2312" w:hAnsi="Times New Roman" w:cs="Times New Roman"/>
                <w:sz w:val="24"/>
                <w:szCs w:val="22"/>
              </w:rPr>
              <w:t>进化分支</w:t>
            </w:r>
            <w:r>
              <w:rPr>
                <w:rFonts w:ascii="Times New Roman" w:eastAsia="仿宋_GB2312" w:hAnsi="Times New Roman" w:cs="Times New Roman"/>
                <w:sz w:val="24"/>
                <w:szCs w:val="22"/>
              </w:rPr>
              <w:t>BF.7</w:t>
            </w:r>
            <w:r>
              <w:rPr>
                <w:rFonts w:ascii="Times New Roman" w:eastAsia="仿宋_GB2312" w:hAnsi="Times New Roman" w:cs="Times New Roman"/>
                <w:sz w:val="24"/>
                <w:szCs w:val="22"/>
              </w:rPr>
              <w:t>（</w:t>
            </w:r>
            <w:r>
              <w:rPr>
                <w:rFonts w:ascii="Times New Roman" w:eastAsia="仿宋_GB2312" w:hAnsi="Times New Roman" w:cs="Times New Roman"/>
                <w:sz w:val="24"/>
                <w:szCs w:val="22"/>
              </w:rPr>
              <w:t>BA.5.2.1.7</w:t>
            </w:r>
            <w:r>
              <w:rPr>
                <w:rFonts w:ascii="Times New Roman" w:eastAsia="仿宋_GB2312" w:hAnsi="Times New Roman" w:cs="Times New Roman"/>
                <w:sz w:val="24"/>
                <w:szCs w:val="22"/>
              </w:rPr>
              <w:t>）在内蒙古呼和浩特出现，这是国内首次检出该变异毒株，全球未见相关研究报道，该毒株很大可能引发我国乃至全世界秋冬季新冠疫情。团队分析该突变株的传播能力和临床特征，高危人群以及国内疫苗对其的预防能力，阐述</w:t>
            </w:r>
            <w:r>
              <w:rPr>
                <w:rFonts w:ascii="Times New Roman" w:eastAsia="仿宋_GB2312" w:hAnsi="Times New Roman" w:cs="Times New Roman"/>
                <w:sz w:val="24"/>
                <w:szCs w:val="22"/>
              </w:rPr>
              <w:t>BF.7</w:t>
            </w:r>
            <w:r>
              <w:rPr>
                <w:rFonts w:ascii="Times New Roman" w:eastAsia="仿宋_GB2312" w:hAnsi="Times New Roman" w:cs="Times New Roman"/>
                <w:sz w:val="24"/>
                <w:szCs w:val="22"/>
              </w:rPr>
              <w:t>感染患者的炎症与免疫特征，评价疫苗接种时间、剂量与患者体内抗体水平的关联，揭示疫苗对于</w:t>
            </w:r>
            <w:r>
              <w:rPr>
                <w:rFonts w:ascii="Times New Roman" w:eastAsia="仿宋_GB2312" w:hAnsi="Times New Roman" w:cs="Times New Roman"/>
                <w:sz w:val="24"/>
                <w:szCs w:val="22"/>
              </w:rPr>
              <w:t>BF.7</w:t>
            </w:r>
            <w:r>
              <w:rPr>
                <w:rFonts w:ascii="Times New Roman" w:eastAsia="仿宋_GB2312" w:hAnsi="Times New Roman" w:cs="Times New Roman"/>
                <w:sz w:val="24"/>
                <w:szCs w:val="22"/>
              </w:rPr>
              <w:t>的预防效果。成果</w:t>
            </w:r>
            <w:r>
              <w:rPr>
                <w:rFonts w:ascii="Times New Roman" w:eastAsia="仿宋_GB2312" w:hAnsi="Times New Roman" w:cs="Times New Roman" w:hint="eastAsia"/>
                <w:sz w:val="24"/>
                <w:szCs w:val="22"/>
              </w:rPr>
              <w:t>在</w:t>
            </w:r>
            <w:r>
              <w:rPr>
                <w:rFonts w:ascii="Times New Roman" w:eastAsia="仿宋_GB2312" w:hAnsi="Times New Roman" w:cs="Times New Roman"/>
                <w:sz w:val="24"/>
                <w:szCs w:val="22"/>
              </w:rPr>
              <w:t>中科院一区</w:t>
            </w:r>
            <w:r>
              <w:rPr>
                <w:rFonts w:ascii="Times New Roman" w:eastAsia="仿宋_GB2312" w:hAnsi="Times New Roman" w:cs="Times New Roman" w:hint="eastAsia"/>
                <w:sz w:val="24"/>
                <w:szCs w:val="22"/>
              </w:rPr>
              <w:t>期刊</w:t>
            </w:r>
            <w:r>
              <w:rPr>
                <w:rFonts w:ascii="Times New Roman" w:eastAsia="仿宋_GB2312" w:hAnsi="Times New Roman" w:cs="Times New Roman"/>
                <w:sz w:val="24"/>
                <w:szCs w:val="22"/>
              </w:rPr>
              <w:t>上发表</w:t>
            </w:r>
            <w:r>
              <w:rPr>
                <w:rFonts w:ascii="Times New Roman" w:eastAsia="仿宋_GB2312" w:hAnsi="Times New Roman" w:cs="Times New Roman" w:hint="eastAsia"/>
                <w:sz w:val="24"/>
                <w:szCs w:val="22"/>
              </w:rPr>
              <w:t>。</w:t>
            </w:r>
          </w:p>
          <w:p w14:paraId="060A3060" w14:textId="77777777" w:rsidR="00132D14"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hint="eastAsia"/>
                <w:sz w:val="24"/>
                <w:szCs w:val="22"/>
              </w:rPr>
              <w:t>完成了</w:t>
            </w:r>
            <w:r>
              <w:rPr>
                <w:rFonts w:ascii="Times New Roman" w:eastAsia="仿宋_GB2312" w:hAnsi="Times New Roman" w:cs="Times New Roman" w:hint="eastAsia"/>
                <w:sz w:val="24"/>
                <w:szCs w:val="22"/>
              </w:rPr>
              <w:t>300</w:t>
            </w:r>
            <w:r>
              <w:rPr>
                <w:rFonts w:ascii="Times New Roman" w:eastAsia="仿宋_GB2312" w:hAnsi="Times New Roman" w:cs="Times New Roman" w:hint="eastAsia"/>
                <w:sz w:val="24"/>
                <w:szCs w:val="22"/>
              </w:rPr>
              <w:t>余例新冠病毒感染患者的访视工作，建立了长新冠预测模型，并初步阐述了严重长新冠症状的发生机制。</w:t>
            </w:r>
          </w:p>
          <w:p w14:paraId="3C021D36" w14:textId="29DC029F" w:rsidR="009A16E2" w:rsidRDefault="00000000" w:rsidP="009A16E2">
            <w:pPr>
              <w:adjustRightInd w:val="0"/>
              <w:snapToGrid w:val="0"/>
              <w:spacing w:line="360" w:lineRule="auto"/>
              <w:ind w:firstLineChars="200" w:firstLine="480"/>
              <w:rPr>
                <w:rFonts w:ascii="Times New Roman" w:eastAsia="仿宋_GB2312" w:hAnsi="Times New Roman" w:cs="Times New Roman"/>
                <w:sz w:val="24"/>
                <w:szCs w:val="22"/>
              </w:rPr>
            </w:pPr>
            <w:r>
              <w:rPr>
                <w:rFonts w:ascii="Times New Roman" w:eastAsia="仿宋_GB2312" w:hAnsi="Times New Roman" w:cs="Times New Roman"/>
                <w:sz w:val="24"/>
                <w:szCs w:val="22"/>
              </w:rPr>
              <w:t>构建</w:t>
            </w:r>
            <w:r>
              <w:rPr>
                <w:rFonts w:ascii="Times New Roman" w:eastAsia="仿宋_GB2312" w:hAnsi="Times New Roman" w:cs="Times New Roman" w:hint="eastAsia"/>
                <w:sz w:val="24"/>
                <w:szCs w:val="22"/>
              </w:rPr>
              <w:t>了</w:t>
            </w:r>
            <w:r>
              <w:rPr>
                <w:rFonts w:ascii="Times New Roman" w:eastAsia="仿宋_GB2312" w:hAnsi="Times New Roman" w:cs="Times New Roman"/>
                <w:sz w:val="24"/>
                <w:szCs w:val="22"/>
              </w:rPr>
              <w:t>基于血常规、血生化等临床指标的病情预测模型</w:t>
            </w:r>
            <w:r>
              <w:rPr>
                <w:rFonts w:ascii="Times New Roman" w:eastAsia="仿宋_GB2312" w:hAnsi="Times New Roman" w:cs="Times New Roman" w:hint="eastAsia"/>
                <w:sz w:val="24"/>
                <w:szCs w:val="22"/>
              </w:rPr>
              <w:t>，并开发了</w:t>
            </w:r>
            <w:r>
              <w:rPr>
                <w:rFonts w:ascii="Times New Roman" w:eastAsia="仿宋_GB2312" w:hAnsi="Times New Roman" w:cs="Times New Roman"/>
                <w:sz w:val="24"/>
                <w:szCs w:val="22"/>
              </w:rPr>
              <w:t>小程序</w:t>
            </w:r>
            <w:r>
              <w:rPr>
                <w:rFonts w:ascii="Times New Roman" w:eastAsia="仿宋_GB2312" w:hAnsi="Times New Roman" w:cs="Times New Roman" w:hint="eastAsia"/>
                <w:sz w:val="24"/>
                <w:szCs w:val="22"/>
              </w:rPr>
              <w:t>，目前正</w:t>
            </w:r>
            <w:r>
              <w:rPr>
                <w:rFonts w:ascii="Times New Roman" w:eastAsia="仿宋_GB2312" w:hAnsi="Times New Roman" w:cs="Times New Roman"/>
                <w:sz w:val="24"/>
                <w:szCs w:val="22"/>
              </w:rPr>
              <w:t>在测试中</w:t>
            </w:r>
            <w:r>
              <w:rPr>
                <w:rFonts w:ascii="Times New Roman" w:eastAsia="仿宋_GB2312" w:hAnsi="Times New Roman" w:cs="Times New Roman" w:hint="eastAsia"/>
                <w:sz w:val="24"/>
                <w:szCs w:val="22"/>
              </w:rPr>
              <w:t>。</w:t>
            </w:r>
            <w:r>
              <w:rPr>
                <w:rFonts w:ascii="Times New Roman" w:eastAsia="仿宋_GB2312" w:hAnsi="Times New Roman" w:cs="Times New Roman"/>
                <w:sz w:val="24"/>
                <w:szCs w:val="22"/>
              </w:rPr>
              <w:t>获批发</w:t>
            </w:r>
            <w:proofErr w:type="gramStart"/>
            <w:r>
              <w:rPr>
                <w:rFonts w:ascii="Times New Roman" w:eastAsia="仿宋_GB2312" w:hAnsi="Times New Roman" w:cs="Times New Roman"/>
                <w:sz w:val="24"/>
                <w:szCs w:val="22"/>
              </w:rPr>
              <w:t>明专利</w:t>
            </w:r>
            <w:proofErr w:type="gramEnd"/>
            <w:r>
              <w:rPr>
                <w:rFonts w:ascii="Times New Roman" w:eastAsia="仿宋_GB2312" w:hAnsi="Times New Roman" w:cs="Times New Roman"/>
                <w:sz w:val="24"/>
                <w:szCs w:val="22"/>
              </w:rPr>
              <w:t>1</w:t>
            </w:r>
            <w:r>
              <w:rPr>
                <w:rFonts w:ascii="Times New Roman" w:eastAsia="仿宋_GB2312" w:hAnsi="Times New Roman" w:cs="Times New Roman"/>
                <w:sz w:val="24"/>
                <w:szCs w:val="22"/>
              </w:rPr>
              <w:t>项</w:t>
            </w:r>
            <w:r>
              <w:rPr>
                <w:rFonts w:ascii="Times New Roman" w:eastAsia="仿宋_GB2312" w:hAnsi="Times New Roman" w:cs="Times New Roman" w:hint="eastAsia"/>
                <w:sz w:val="24"/>
                <w:szCs w:val="22"/>
              </w:rPr>
              <w:t>，申报中的发明专利</w:t>
            </w:r>
            <w:r>
              <w:rPr>
                <w:rFonts w:ascii="Times New Roman" w:eastAsia="仿宋_GB2312" w:hAnsi="Times New Roman" w:cs="Times New Roman" w:hint="eastAsia"/>
                <w:sz w:val="24"/>
                <w:szCs w:val="22"/>
              </w:rPr>
              <w:t>1</w:t>
            </w:r>
            <w:r>
              <w:rPr>
                <w:rFonts w:ascii="Times New Roman" w:eastAsia="仿宋_GB2312" w:hAnsi="Times New Roman" w:cs="Times New Roman" w:hint="eastAsia"/>
                <w:sz w:val="24"/>
                <w:szCs w:val="22"/>
              </w:rPr>
              <w:t>项</w:t>
            </w:r>
            <w:r>
              <w:rPr>
                <w:rFonts w:ascii="Times New Roman" w:eastAsia="仿宋_GB2312" w:hAnsi="Times New Roman" w:cs="Times New Roman"/>
                <w:sz w:val="24"/>
                <w:szCs w:val="22"/>
              </w:rPr>
              <w:t>。</w:t>
            </w:r>
          </w:p>
        </w:tc>
      </w:tr>
    </w:tbl>
    <w:p w14:paraId="24594CBA" w14:textId="77777777" w:rsidR="00132D14" w:rsidRDefault="00132D14">
      <w:pPr>
        <w:rPr>
          <w:b/>
          <w:sz w:val="30"/>
          <w:szCs w:val="30"/>
        </w:rPr>
      </w:pPr>
    </w:p>
    <w:p w14:paraId="29DF50A5" w14:textId="77777777" w:rsidR="00132D14" w:rsidRDefault="00132D14">
      <w:pPr>
        <w:rPr>
          <w:b/>
          <w:sz w:val="30"/>
          <w:szCs w:val="30"/>
        </w:rPr>
      </w:pPr>
    </w:p>
    <w:p w14:paraId="781D7771" w14:textId="77777777" w:rsidR="00132D14" w:rsidRDefault="00132D14">
      <w:pPr>
        <w:rPr>
          <w:b/>
          <w:sz w:val="30"/>
          <w:szCs w:val="30"/>
        </w:rPr>
      </w:pPr>
    </w:p>
    <w:p w14:paraId="3A1B5117" w14:textId="77777777" w:rsidR="009A16E2" w:rsidRDefault="009A16E2">
      <w:pPr>
        <w:rPr>
          <w:b/>
          <w:sz w:val="30"/>
          <w:szCs w:val="30"/>
        </w:rPr>
      </w:pPr>
    </w:p>
    <w:p w14:paraId="12DB381C" w14:textId="77777777" w:rsidR="009A16E2" w:rsidRDefault="009A16E2">
      <w:pPr>
        <w:rPr>
          <w:b/>
          <w:sz w:val="30"/>
          <w:szCs w:val="30"/>
        </w:rPr>
      </w:pPr>
    </w:p>
    <w:p w14:paraId="60B53B5D" w14:textId="77777777" w:rsidR="009A16E2" w:rsidRDefault="009A16E2">
      <w:pPr>
        <w:rPr>
          <w:b/>
          <w:sz w:val="30"/>
          <w:szCs w:val="30"/>
        </w:rPr>
      </w:pPr>
    </w:p>
    <w:p w14:paraId="2F5C0F1B" w14:textId="77777777" w:rsidR="009A16E2" w:rsidRDefault="009A16E2">
      <w:pPr>
        <w:rPr>
          <w:b/>
          <w:sz w:val="30"/>
          <w:szCs w:val="30"/>
        </w:rPr>
      </w:pPr>
    </w:p>
    <w:p w14:paraId="3BBEFBC8" w14:textId="77777777" w:rsidR="00132D14" w:rsidRDefault="00132D14">
      <w:pPr>
        <w:rPr>
          <w:b/>
          <w:sz w:val="30"/>
          <w:szCs w:val="30"/>
        </w:rPr>
      </w:pPr>
    </w:p>
    <w:p w14:paraId="5F2ABBDA" w14:textId="77777777" w:rsidR="00132D14" w:rsidRDefault="00000000">
      <w:pPr>
        <w:rPr>
          <w:b/>
          <w:sz w:val="30"/>
          <w:szCs w:val="30"/>
        </w:rPr>
      </w:pPr>
      <w:r>
        <w:rPr>
          <w:rFonts w:hint="eastAsia"/>
          <w:b/>
          <w:sz w:val="30"/>
          <w:szCs w:val="30"/>
        </w:rPr>
        <w:lastRenderedPageBreak/>
        <w:t>六</w:t>
      </w:r>
      <w:r>
        <w:rPr>
          <w:b/>
          <w:sz w:val="30"/>
          <w:szCs w:val="30"/>
        </w:rPr>
        <w:t>、审核意见</w:t>
      </w:r>
    </w:p>
    <w:tbl>
      <w:tblPr>
        <w:tblW w:w="8810"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810"/>
      </w:tblGrid>
      <w:tr w:rsidR="00132D14" w14:paraId="63D95A3A" w14:textId="77777777">
        <w:trPr>
          <w:trHeight w:val="567"/>
          <w:jc w:val="center"/>
        </w:trPr>
        <w:tc>
          <w:tcPr>
            <w:tcW w:w="8810" w:type="dxa"/>
            <w:tcBorders>
              <w:tl2br w:val="nil"/>
              <w:tr2bl w:val="nil"/>
            </w:tcBorders>
          </w:tcPr>
          <w:p w14:paraId="4852AEDC" w14:textId="77777777" w:rsidR="00132D14" w:rsidRDefault="00132D14">
            <w:pPr>
              <w:adjustRightInd w:val="0"/>
              <w:snapToGrid w:val="0"/>
              <w:spacing w:line="288" w:lineRule="auto"/>
              <w:ind w:firstLineChars="200" w:firstLine="600"/>
              <w:rPr>
                <w:rFonts w:ascii="Times New Roman" w:eastAsia="仿宋_GB2312" w:hAnsi="Times New Roman" w:cs="Times New Roman"/>
                <w:sz w:val="30"/>
                <w:szCs w:val="30"/>
              </w:rPr>
            </w:pPr>
          </w:p>
          <w:p w14:paraId="59B9EF4A" w14:textId="77777777" w:rsidR="00132D14" w:rsidRDefault="00000000">
            <w:pPr>
              <w:adjustRightInd w:val="0"/>
              <w:snapToGrid w:val="0"/>
              <w:spacing w:line="288" w:lineRule="auto"/>
              <w:ind w:leftChars="50" w:left="105"/>
              <w:rPr>
                <w:rFonts w:ascii="Times New Roman" w:eastAsia="仿宋_GB2312" w:hAnsi="Times New Roman" w:cs="Times New Roman"/>
                <w:sz w:val="30"/>
                <w:szCs w:val="30"/>
              </w:rPr>
            </w:pPr>
            <w:r>
              <w:rPr>
                <w:rFonts w:ascii="Times New Roman" w:eastAsia="仿宋_GB2312" w:hAnsi="Times New Roman" w:cs="Times New Roman"/>
                <w:sz w:val="30"/>
                <w:szCs w:val="30"/>
              </w:rPr>
              <w:t>实验室承诺所填内容属实，数据准确可靠。</w:t>
            </w:r>
          </w:p>
          <w:p w14:paraId="4AA958F9" w14:textId="77777777" w:rsidR="00132D14" w:rsidRDefault="00132D14">
            <w:pPr>
              <w:adjustRightInd w:val="0"/>
              <w:snapToGrid w:val="0"/>
              <w:spacing w:line="288" w:lineRule="auto"/>
              <w:ind w:firstLineChars="200" w:firstLine="600"/>
              <w:rPr>
                <w:rFonts w:ascii="Times New Roman" w:eastAsia="仿宋_GB2312" w:hAnsi="Times New Roman" w:cs="Times New Roman"/>
                <w:sz w:val="30"/>
                <w:szCs w:val="30"/>
              </w:rPr>
            </w:pPr>
          </w:p>
          <w:p w14:paraId="7A66E2C2" w14:textId="77777777" w:rsidR="00132D14" w:rsidRDefault="00132D14">
            <w:pPr>
              <w:adjustRightInd w:val="0"/>
              <w:snapToGrid w:val="0"/>
              <w:spacing w:line="288" w:lineRule="auto"/>
              <w:ind w:firstLineChars="200" w:firstLine="600"/>
              <w:rPr>
                <w:rFonts w:ascii="Times New Roman" w:eastAsia="仿宋_GB2312" w:hAnsi="Times New Roman" w:cs="Times New Roman"/>
                <w:sz w:val="30"/>
                <w:szCs w:val="30"/>
              </w:rPr>
            </w:pPr>
          </w:p>
          <w:p w14:paraId="487C772B" w14:textId="77777777" w:rsidR="009A16E2" w:rsidRDefault="009A16E2">
            <w:pPr>
              <w:adjustRightInd w:val="0"/>
              <w:snapToGrid w:val="0"/>
              <w:spacing w:line="288" w:lineRule="auto"/>
              <w:ind w:firstLineChars="200" w:firstLine="600"/>
              <w:rPr>
                <w:rFonts w:ascii="Times New Roman" w:eastAsia="仿宋_GB2312" w:hAnsi="Times New Roman" w:cs="Times New Roman"/>
                <w:sz w:val="30"/>
                <w:szCs w:val="30"/>
              </w:rPr>
            </w:pPr>
          </w:p>
          <w:p w14:paraId="5ECB5151" w14:textId="77777777" w:rsidR="00132D14" w:rsidRDefault="00132D14">
            <w:pPr>
              <w:adjustRightInd w:val="0"/>
              <w:snapToGrid w:val="0"/>
              <w:spacing w:line="288" w:lineRule="auto"/>
              <w:rPr>
                <w:rFonts w:ascii="Times New Roman" w:eastAsia="仿宋_GB2312" w:hAnsi="Times New Roman" w:cs="Times New Roman"/>
                <w:sz w:val="30"/>
                <w:szCs w:val="30"/>
              </w:rPr>
            </w:pPr>
          </w:p>
          <w:p w14:paraId="5120D06D" w14:textId="77777777" w:rsidR="00132D14" w:rsidRDefault="00000000">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实验室主任：</w:t>
            </w:r>
          </w:p>
          <w:p w14:paraId="3F3CD742" w14:textId="77777777" w:rsidR="00132D14" w:rsidRDefault="00000000">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（单位公章）</w:t>
            </w:r>
          </w:p>
          <w:p w14:paraId="19A03227" w14:textId="77777777" w:rsidR="00132D14" w:rsidRDefault="00000000">
            <w:pPr>
              <w:wordWrap w:val="0"/>
              <w:adjustRightInd w:val="0"/>
              <w:snapToGrid w:val="0"/>
              <w:spacing w:line="288" w:lineRule="auto"/>
              <w:ind w:rightChars="400" w:right="84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日</w:t>
            </w:r>
          </w:p>
        </w:tc>
      </w:tr>
      <w:tr w:rsidR="00132D14" w14:paraId="471FFBB2" w14:textId="77777777">
        <w:trPr>
          <w:trHeight w:val="567"/>
          <w:jc w:val="center"/>
        </w:trPr>
        <w:tc>
          <w:tcPr>
            <w:tcW w:w="8810" w:type="dxa"/>
            <w:tcBorders>
              <w:tl2br w:val="nil"/>
              <w:tr2bl w:val="nil"/>
            </w:tcBorders>
          </w:tcPr>
          <w:p w14:paraId="059B65E3" w14:textId="77777777" w:rsidR="00132D14" w:rsidRDefault="00132D14">
            <w:pPr>
              <w:adjustRightInd w:val="0"/>
              <w:snapToGrid w:val="0"/>
              <w:spacing w:line="288" w:lineRule="auto"/>
              <w:ind w:firstLineChars="200" w:firstLine="600"/>
              <w:rPr>
                <w:rFonts w:ascii="Times New Roman" w:eastAsia="仿宋_GB2312" w:hAnsi="Times New Roman" w:cs="Times New Roman"/>
                <w:sz w:val="30"/>
                <w:szCs w:val="30"/>
              </w:rPr>
            </w:pPr>
          </w:p>
          <w:p w14:paraId="33A8A27E" w14:textId="77777777" w:rsidR="00132D14" w:rsidRDefault="00000000">
            <w:pPr>
              <w:adjustRightInd w:val="0"/>
              <w:snapToGrid w:val="0"/>
              <w:spacing w:line="288" w:lineRule="auto"/>
              <w:ind w:leftChars="50" w:left="105"/>
              <w:rPr>
                <w:rFonts w:ascii="Times New Roman" w:eastAsia="仿宋_GB2312" w:hAnsi="Times New Roman" w:cs="Times New Roman"/>
                <w:sz w:val="30"/>
                <w:szCs w:val="30"/>
              </w:rPr>
            </w:pPr>
            <w:r>
              <w:rPr>
                <w:rFonts w:ascii="Times New Roman" w:eastAsia="仿宋_GB2312" w:hAnsi="Times New Roman" w:cs="Times New Roman"/>
                <w:sz w:val="30"/>
                <w:szCs w:val="30"/>
              </w:rPr>
              <w:t>依托单位审核意见</w:t>
            </w:r>
          </w:p>
          <w:p w14:paraId="55E1E4EE" w14:textId="77777777" w:rsidR="00132D14" w:rsidRDefault="00132D14">
            <w:pPr>
              <w:adjustRightInd w:val="0"/>
              <w:snapToGrid w:val="0"/>
              <w:spacing w:line="288" w:lineRule="auto"/>
              <w:ind w:firstLineChars="200" w:firstLine="600"/>
              <w:rPr>
                <w:rFonts w:ascii="Times New Roman" w:eastAsia="仿宋_GB2312" w:hAnsi="Times New Roman" w:cs="Times New Roman"/>
                <w:sz w:val="30"/>
                <w:szCs w:val="30"/>
              </w:rPr>
            </w:pPr>
          </w:p>
          <w:p w14:paraId="1DA259C8" w14:textId="77777777" w:rsidR="00132D14" w:rsidRDefault="00132D14">
            <w:pPr>
              <w:adjustRightInd w:val="0"/>
              <w:snapToGrid w:val="0"/>
              <w:spacing w:line="288" w:lineRule="auto"/>
              <w:rPr>
                <w:rFonts w:ascii="Times New Roman" w:eastAsia="仿宋_GB2312" w:hAnsi="Times New Roman" w:cs="Times New Roman"/>
                <w:sz w:val="30"/>
                <w:szCs w:val="30"/>
              </w:rPr>
            </w:pPr>
          </w:p>
          <w:p w14:paraId="6486B229" w14:textId="77777777" w:rsidR="009A16E2" w:rsidRDefault="009A16E2">
            <w:pPr>
              <w:adjustRightInd w:val="0"/>
              <w:snapToGrid w:val="0"/>
              <w:spacing w:line="288" w:lineRule="auto"/>
              <w:rPr>
                <w:rFonts w:ascii="Times New Roman" w:eastAsia="仿宋_GB2312" w:hAnsi="Times New Roman" w:cs="Times New Roman"/>
                <w:sz w:val="30"/>
                <w:szCs w:val="30"/>
              </w:rPr>
            </w:pPr>
          </w:p>
          <w:p w14:paraId="5A0D1F47" w14:textId="77777777" w:rsidR="009A16E2" w:rsidRDefault="009A16E2">
            <w:pPr>
              <w:adjustRightInd w:val="0"/>
              <w:snapToGrid w:val="0"/>
              <w:spacing w:line="288" w:lineRule="auto"/>
              <w:rPr>
                <w:rFonts w:ascii="Times New Roman" w:eastAsia="仿宋_GB2312" w:hAnsi="Times New Roman" w:cs="Times New Roman"/>
                <w:sz w:val="30"/>
                <w:szCs w:val="30"/>
              </w:rPr>
            </w:pPr>
          </w:p>
          <w:p w14:paraId="1EF91BF2" w14:textId="77777777" w:rsidR="00132D14" w:rsidRDefault="00132D14">
            <w:pPr>
              <w:adjustRightInd w:val="0"/>
              <w:snapToGrid w:val="0"/>
              <w:spacing w:line="288" w:lineRule="auto"/>
              <w:rPr>
                <w:rFonts w:ascii="Times New Roman" w:eastAsia="仿宋_GB2312" w:hAnsi="Times New Roman" w:cs="Times New Roman"/>
                <w:sz w:val="30"/>
                <w:szCs w:val="30"/>
              </w:rPr>
            </w:pPr>
          </w:p>
          <w:p w14:paraId="001E563D" w14:textId="77777777" w:rsidR="00132D14" w:rsidRDefault="00000000">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依托单位负责人签字：</w:t>
            </w:r>
          </w:p>
          <w:p w14:paraId="54DE3E3D" w14:textId="77777777" w:rsidR="00132D14" w:rsidRDefault="00000000">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（单位公章）</w:t>
            </w:r>
          </w:p>
          <w:p w14:paraId="4561C47B" w14:textId="77777777" w:rsidR="00132D14" w:rsidRDefault="00000000">
            <w:pPr>
              <w:wordWrap w:val="0"/>
              <w:adjustRightInd w:val="0"/>
              <w:snapToGrid w:val="0"/>
              <w:spacing w:line="288" w:lineRule="auto"/>
              <w:ind w:rightChars="400" w:right="84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日</w:t>
            </w:r>
          </w:p>
        </w:tc>
      </w:tr>
      <w:tr w:rsidR="00132D14" w14:paraId="7F9E110B" w14:textId="77777777">
        <w:trPr>
          <w:trHeight w:val="3330"/>
          <w:jc w:val="center"/>
        </w:trPr>
        <w:tc>
          <w:tcPr>
            <w:tcW w:w="8810" w:type="dxa"/>
            <w:tcBorders>
              <w:tl2br w:val="nil"/>
              <w:tr2bl w:val="nil"/>
            </w:tcBorders>
          </w:tcPr>
          <w:p w14:paraId="2147B8C8" w14:textId="77777777" w:rsidR="00132D14" w:rsidRDefault="00132D14">
            <w:pPr>
              <w:adjustRightInd w:val="0"/>
              <w:snapToGrid w:val="0"/>
              <w:spacing w:line="288" w:lineRule="auto"/>
              <w:ind w:firstLineChars="200" w:firstLine="600"/>
              <w:rPr>
                <w:rFonts w:ascii="Times New Roman" w:eastAsia="仿宋_GB2312" w:hAnsi="Times New Roman" w:cs="Times New Roman"/>
                <w:sz w:val="30"/>
                <w:szCs w:val="30"/>
              </w:rPr>
            </w:pPr>
          </w:p>
          <w:p w14:paraId="0F6E0025" w14:textId="77777777" w:rsidR="00132D14" w:rsidRDefault="00000000">
            <w:pPr>
              <w:adjustRightInd w:val="0"/>
              <w:snapToGrid w:val="0"/>
              <w:spacing w:line="288" w:lineRule="auto"/>
              <w:ind w:leftChars="50" w:left="105"/>
              <w:rPr>
                <w:rFonts w:ascii="Times New Roman" w:eastAsia="仿宋_GB2312" w:hAnsi="Times New Roman" w:cs="Times New Roman"/>
                <w:sz w:val="30"/>
                <w:szCs w:val="30"/>
              </w:rPr>
            </w:pPr>
            <w:r>
              <w:rPr>
                <w:rFonts w:ascii="Times New Roman" w:eastAsia="仿宋_GB2312" w:hAnsi="Times New Roman" w:cs="Times New Roman"/>
                <w:sz w:val="30"/>
                <w:szCs w:val="30"/>
              </w:rPr>
              <w:t>主管部门审核意见</w:t>
            </w:r>
          </w:p>
          <w:p w14:paraId="0F563063" w14:textId="77777777" w:rsidR="00132D14" w:rsidRDefault="00132D14">
            <w:pPr>
              <w:adjustRightInd w:val="0"/>
              <w:snapToGrid w:val="0"/>
              <w:spacing w:line="288" w:lineRule="auto"/>
              <w:ind w:firstLineChars="200" w:firstLine="600"/>
              <w:rPr>
                <w:rFonts w:ascii="Times New Roman" w:eastAsia="仿宋_GB2312" w:hAnsi="Times New Roman" w:cs="Times New Roman"/>
                <w:sz w:val="30"/>
                <w:szCs w:val="30"/>
              </w:rPr>
            </w:pPr>
          </w:p>
          <w:p w14:paraId="6FE9463A" w14:textId="77777777" w:rsidR="009A16E2" w:rsidRDefault="009A16E2">
            <w:pPr>
              <w:adjustRightInd w:val="0"/>
              <w:snapToGrid w:val="0"/>
              <w:spacing w:line="288" w:lineRule="auto"/>
              <w:ind w:firstLineChars="200" w:firstLine="600"/>
              <w:rPr>
                <w:rFonts w:ascii="Times New Roman" w:eastAsia="仿宋_GB2312" w:hAnsi="Times New Roman" w:cs="Times New Roman"/>
                <w:sz w:val="30"/>
                <w:szCs w:val="30"/>
              </w:rPr>
            </w:pPr>
          </w:p>
          <w:p w14:paraId="767FC6F0" w14:textId="77777777" w:rsidR="009A16E2" w:rsidRDefault="009A16E2">
            <w:pPr>
              <w:adjustRightInd w:val="0"/>
              <w:snapToGrid w:val="0"/>
              <w:spacing w:line="288" w:lineRule="auto"/>
              <w:ind w:firstLineChars="200" w:firstLine="600"/>
              <w:rPr>
                <w:rFonts w:ascii="Times New Roman" w:eastAsia="仿宋_GB2312" w:hAnsi="Times New Roman" w:cs="Times New Roman"/>
                <w:sz w:val="30"/>
                <w:szCs w:val="30"/>
              </w:rPr>
            </w:pPr>
          </w:p>
          <w:p w14:paraId="510F72FC" w14:textId="77777777" w:rsidR="00132D14" w:rsidRDefault="00132D14">
            <w:pPr>
              <w:adjustRightInd w:val="0"/>
              <w:snapToGrid w:val="0"/>
              <w:spacing w:line="288" w:lineRule="auto"/>
              <w:rPr>
                <w:rFonts w:ascii="Times New Roman" w:eastAsia="仿宋_GB2312" w:hAnsi="Times New Roman" w:cs="Times New Roman"/>
                <w:sz w:val="30"/>
                <w:szCs w:val="30"/>
              </w:rPr>
            </w:pPr>
          </w:p>
          <w:p w14:paraId="6A68EE3E" w14:textId="77777777" w:rsidR="00132D14" w:rsidRDefault="00000000">
            <w:pPr>
              <w:adjustRightInd w:val="0"/>
              <w:snapToGrid w:val="0"/>
              <w:spacing w:line="288" w:lineRule="auto"/>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主管部门负责人签字</w:t>
            </w:r>
            <w:r>
              <w:rPr>
                <w:rFonts w:ascii="Times New Roman" w:eastAsia="仿宋_GB2312" w:hAnsi="Times New Roman" w:cs="Times New Roman"/>
                <w:sz w:val="30"/>
                <w:szCs w:val="30"/>
              </w:rPr>
              <w:t>:</w:t>
            </w:r>
          </w:p>
          <w:p w14:paraId="28316692" w14:textId="77777777" w:rsidR="00132D14" w:rsidRDefault="00000000">
            <w:pPr>
              <w:adjustRightInd w:val="0"/>
              <w:snapToGrid w:val="0"/>
              <w:spacing w:line="288"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（单位公章）</w:t>
            </w:r>
          </w:p>
          <w:p w14:paraId="4C373819" w14:textId="77777777" w:rsidR="00132D14" w:rsidRDefault="00000000">
            <w:pPr>
              <w:wordWrap w:val="0"/>
              <w:adjustRightInd w:val="0"/>
              <w:snapToGrid w:val="0"/>
              <w:spacing w:line="288" w:lineRule="auto"/>
              <w:ind w:rightChars="400" w:right="840"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日</w:t>
            </w:r>
          </w:p>
        </w:tc>
      </w:tr>
    </w:tbl>
    <w:p w14:paraId="5B7BACF6" w14:textId="77777777" w:rsidR="00132D14" w:rsidRDefault="00132D14">
      <w:pPr>
        <w:rPr>
          <w:sz w:val="28"/>
          <w:szCs w:val="28"/>
        </w:rPr>
      </w:pPr>
    </w:p>
    <w:sectPr w:rsidR="00132D14">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F233A" w14:textId="77777777" w:rsidR="0072328C" w:rsidRDefault="0072328C" w:rsidP="00E70B2E">
      <w:r>
        <w:separator/>
      </w:r>
    </w:p>
  </w:endnote>
  <w:endnote w:type="continuationSeparator" w:id="0">
    <w:p w14:paraId="6FDBD085" w14:textId="77777777" w:rsidR="0072328C" w:rsidRDefault="0072328C" w:rsidP="00E7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2A87" w:usb1="080E0000" w:usb2="00000010" w:usb3="00000000" w:csb0="000401FF" w:csb1="00000000"/>
  </w:font>
  <w:font w:name="方正小标宋简体">
    <w:altName w:val="微软雅黑"/>
    <w:charset w:val="86"/>
    <w:family w:val="script"/>
    <w:pitch w:val="default"/>
    <w:sig w:usb0="00000000" w:usb1="0000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8875" w14:textId="77777777" w:rsidR="0072328C" w:rsidRDefault="0072328C" w:rsidP="00E70B2E">
      <w:r>
        <w:separator/>
      </w:r>
    </w:p>
  </w:footnote>
  <w:footnote w:type="continuationSeparator" w:id="0">
    <w:p w14:paraId="31084289" w14:textId="77777777" w:rsidR="0072328C" w:rsidRDefault="0072328C" w:rsidP="00E7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D36"/>
    <w:multiLevelType w:val="multilevel"/>
    <w:tmpl w:val="01B94D36"/>
    <w:lvl w:ilvl="0">
      <w:start w:val="4"/>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46DB6FEC"/>
    <w:multiLevelType w:val="multilevel"/>
    <w:tmpl w:val="46DB6FEC"/>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672B1A2E"/>
    <w:multiLevelType w:val="multilevel"/>
    <w:tmpl w:val="672B1A2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19169239">
    <w:abstractNumId w:val="1"/>
  </w:num>
  <w:num w:numId="2" w16cid:durableId="1569340985">
    <w:abstractNumId w:val="0"/>
  </w:num>
  <w:num w:numId="3" w16cid:durableId="88279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47316"/>
    <w:rsid w:val="DEF76C3C"/>
    <w:rsid w:val="0003463B"/>
    <w:rsid w:val="00044B7A"/>
    <w:rsid w:val="00072C1D"/>
    <w:rsid w:val="0008456F"/>
    <w:rsid w:val="0009057A"/>
    <w:rsid w:val="000A141D"/>
    <w:rsid w:val="000A4DCD"/>
    <w:rsid w:val="000D75DB"/>
    <w:rsid w:val="000E18F3"/>
    <w:rsid w:val="00132D14"/>
    <w:rsid w:val="00155D2B"/>
    <w:rsid w:val="00174DAD"/>
    <w:rsid w:val="001B2751"/>
    <w:rsid w:val="001E0C88"/>
    <w:rsid w:val="001F01E2"/>
    <w:rsid w:val="00205E56"/>
    <w:rsid w:val="00252C2A"/>
    <w:rsid w:val="002563E6"/>
    <w:rsid w:val="00287E0B"/>
    <w:rsid w:val="00291A21"/>
    <w:rsid w:val="002C304F"/>
    <w:rsid w:val="002E43B9"/>
    <w:rsid w:val="002E6F18"/>
    <w:rsid w:val="00326584"/>
    <w:rsid w:val="00351BD5"/>
    <w:rsid w:val="00370367"/>
    <w:rsid w:val="003726C1"/>
    <w:rsid w:val="0039184C"/>
    <w:rsid w:val="00391AB2"/>
    <w:rsid w:val="003960E9"/>
    <w:rsid w:val="00396415"/>
    <w:rsid w:val="003C3726"/>
    <w:rsid w:val="003C4A19"/>
    <w:rsid w:val="003D49C9"/>
    <w:rsid w:val="003D734C"/>
    <w:rsid w:val="004265C5"/>
    <w:rsid w:val="00426EEE"/>
    <w:rsid w:val="00435258"/>
    <w:rsid w:val="004400C1"/>
    <w:rsid w:val="00471D3B"/>
    <w:rsid w:val="0048562F"/>
    <w:rsid w:val="004A1FBE"/>
    <w:rsid w:val="004B2B82"/>
    <w:rsid w:val="004C71E1"/>
    <w:rsid w:val="004E5FD1"/>
    <w:rsid w:val="004E7F67"/>
    <w:rsid w:val="00557CDC"/>
    <w:rsid w:val="00590AFA"/>
    <w:rsid w:val="00596825"/>
    <w:rsid w:val="00596B27"/>
    <w:rsid w:val="005A1DEF"/>
    <w:rsid w:val="005E0AA3"/>
    <w:rsid w:val="00602043"/>
    <w:rsid w:val="006319F9"/>
    <w:rsid w:val="006522F5"/>
    <w:rsid w:val="006619E1"/>
    <w:rsid w:val="00681932"/>
    <w:rsid w:val="00700BC1"/>
    <w:rsid w:val="00700CF8"/>
    <w:rsid w:val="0072328C"/>
    <w:rsid w:val="00726A2F"/>
    <w:rsid w:val="007360E8"/>
    <w:rsid w:val="00762738"/>
    <w:rsid w:val="0076335E"/>
    <w:rsid w:val="00765397"/>
    <w:rsid w:val="0078762F"/>
    <w:rsid w:val="007A3610"/>
    <w:rsid w:val="00812521"/>
    <w:rsid w:val="00837CB0"/>
    <w:rsid w:val="0084283E"/>
    <w:rsid w:val="00867E02"/>
    <w:rsid w:val="008B2D3C"/>
    <w:rsid w:val="008F6C81"/>
    <w:rsid w:val="009029FE"/>
    <w:rsid w:val="00936102"/>
    <w:rsid w:val="0094312A"/>
    <w:rsid w:val="0099092F"/>
    <w:rsid w:val="009A16E2"/>
    <w:rsid w:val="009B0FD1"/>
    <w:rsid w:val="00A05F9E"/>
    <w:rsid w:val="00A45F41"/>
    <w:rsid w:val="00A50DEB"/>
    <w:rsid w:val="00A6244D"/>
    <w:rsid w:val="00AD673A"/>
    <w:rsid w:val="00B1297D"/>
    <w:rsid w:val="00B33C71"/>
    <w:rsid w:val="00B401E7"/>
    <w:rsid w:val="00B41FF5"/>
    <w:rsid w:val="00BB41DC"/>
    <w:rsid w:val="00BC773B"/>
    <w:rsid w:val="00BE2E07"/>
    <w:rsid w:val="00C05FAE"/>
    <w:rsid w:val="00C36922"/>
    <w:rsid w:val="00C47316"/>
    <w:rsid w:val="00C60D96"/>
    <w:rsid w:val="00C62643"/>
    <w:rsid w:val="00C67A08"/>
    <w:rsid w:val="00C70B72"/>
    <w:rsid w:val="00C726CF"/>
    <w:rsid w:val="00C91695"/>
    <w:rsid w:val="00C92784"/>
    <w:rsid w:val="00CC5F6E"/>
    <w:rsid w:val="00CD7A17"/>
    <w:rsid w:val="00D2027F"/>
    <w:rsid w:val="00D22307"/>
    <w:rsid w:val="00D36C4F"/>
    <w:rsid w:val="00D47C33"/>
    <w:rsid w:val="00D8239C"/>
    <w:rsid w:val="00DB2710"/>
    <w:rsid w:val="00DB5232"/>
    <w:rsid w:val="00DC1A5F"/>
    <w:rsid w:val="00DC1FAB"/>
    <w:rsid w:val="00DE6421"/>
    <w:rsid w:val="00DF75E0"/>
    <w:rsid w:val="00E33462"/>
    <w:rsid w:val="00E43500"/>
    <w:rsid w:val="00E642B3"/>
    <w:rsid w:val="00E70B2E"/>
    <w:rsid w:val="00EA0E57"/>
    <w:rsid w:val="00ED20F4"/>
    <w:rsid w:val="00F35345"/>
    <w:rsid w:val="00F71512"/>
    <w:rsid w:val="00F753D4"/>
    <w:rsid w:val="00F81391"/>
    <w:rsid w:val="00F9341E"/>
    <w:rsid w:val="00F97A8C"/>
    <w:rsid w:val="00FB7995"/>
    <w:rsid w:val="00FD006B"/>
    <w:rsid w:val="00FD6C59"/>
    <w:rsid w:val="00FF6CC8"/>
    <w:rsid w:val="016245C6"/>
    <w:rsid w:val="032524E5"/>
    <w:rsid w:val="037E4FBC"/>
    <w:rsid w:val="11733C86"/>
    <w:rsid w:val="1C204560"/>
    <w:rsid w:val="1EAE09F3"/>
    <w:rsid w:val="22F601BE"/>
    <w:rsid w:val="261F5D33"/>
    <w:rsid w:val="276A122F"/>
    <w:rsid w:val="2BCF1FA9"/>
    <w:rsid w:val="316311C9"/>
    <w:rsid w:val="341449FD"/>
    <w:rsid w:val="34474DD2"/>
    <w:rsid w:val="3B0223DC"/>
    <w:rsid w:val="3EB06363"/>
    <w:rsid w:val="3FC01EDD"/>
    <w:rsid w:val="42F44377"/>
    <w:rsid w:val="4C854DBE"/>
    <w:rsid w:val="4CAC181F"/>
    <w:rsid w:val="51D75590"/>
    <w:rsid w:val="58331046"/>
    <w:rsid w:val="5F1B569E"/>
    <w:rsid w:val="67544B35"/>
    <w:rsid w:val="69F85C4B"/>
    <w:rsid w:val="6A2E78BF"/>
    <w:rsid w:val="6F6D12F3"/>
    <w:rsid w:val="716066CD"/>
    <w:rsid w:val="74174782"/>
    <w:rsid w:val="76C81688"/>
    <w:rsid w:val="770B3462"/>
    <w:rsid w:val="7A3E58FC"/>
    <w:rsid w:val="7D0A5F6A"/>
    <w:rsid w:val="7DC26844"/>
    <w:rsid w:val="7F964DA7"/>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350FC"/>
  <w15:docId w15:val="{567DC977-2B0C-46ED-821D-DBA8FEFE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adjustRightInd w:val="0"/>
      <w:snapToGrid w:val="0"/>
      <w:spacing w:line="353" w:lineRule="auto"/>
      <w:ind w:firstLineChars="200" w:firstLine="576"/>
      <w:outlineLvl w:val="0"/>
    </w:pPr>
    <w:rPr>
      <w:rFonts w:ascii="Times New Roman" w:eastAsia="黑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spacing w:before="100" w:beforeAutospacing="1" w:after="100" w:afterAutospacing="1"/>
      <w:jc w:val="left"/>
    </w:pPr>
    <w:rPr>
      <w:rFonts w:ascii="Times New Roman" w:eastAsia="宋体" w:hAnsi="Times New Roman" w:cs="Times New Roman"/>
      <w:kern w:val="0"/>
      <w:sz w:val="24"/>
    </w:rPr>
  </w:style>
  <w:style w:type="character" w:styleId="a8">
    <w:name w:val="Emphasis"/>
    <w:basedOn w:val="a0"/>
    <w:qFormat/>
    <w:rPr>
      <w:i/>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pPr>
      <w:ind w:firstLineChars="200" w:firstLine="420"/>
    </w:p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Style36">
    <w:name w:val="_Style 36"/>
    <w:basedOn w:val="a"/>
    <w:next w:val="a9"/>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1181</TotalTime>
  <Pages>13</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媛 李</cp:lastModifiedBy>
  <cp:revision>46</cp:revision>
  <dcterms:created xsi:type="dcterms:W3CDTF">2024-12-27T00:52:00Z</dcterms:created>
  <dcterms:modified xsi:type="dcterms:W3CDTF">2024-12-31T09:25:00Z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BE8052EDE7D24991A2DC71301B15F66B_12</vt:lpwstr>
  </property>
</Properties>
</file>